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3F" w:rsidRPr="00282E6A" w:rsidRDefault="009D713F" w:rsidP="00C77806">
      <w:pPr>
        <w:spacing w:after="0" w:line="480" w:lineRule="atLeast"/>
        <w:jc w:val="center"/>
        <w:outlineLvl w:val="3"/>
        <w:rPr>
          <w:rFonts w:asciiTheme="majorHAnsi" w:eastAsia="Times New Roman" w:hAnsiTheme="majorHAnsi" w:cs="Arial"/>
          <w:b/>
          <w:bCs/>
          <w:color w:val="FF0000"/>
          <w:sz w:val="44"/>
          <w:szCs w:val="44"/>
          <w:lang w:eastAsia="pl-PL"/>
        </w:rPr>
      </w:pPr>
      <w:r w:rsidRPr="00282E6A">
        <w:rPr>
          <w:rFonts w:asciiTheme="majorHAnsi" w:eastAsia="Times New Roman" w:hAnsiTheme="majorHAnsi" w:cs="Arial"/>
          <w:b/>
          <w:bCs/>
          <w:color w:val="FF0000"/>
          <w:sz w:val="44"/>
          <w:szCs w:val="44"/>
          <w:lang w:eastAsia="pl-PL"/>
        </w:rPr>
        <w:t>Dołącz do Mikołajkowej Akcji</w:t>
      </w:r>
    </w:p>
    <w:p w:rsidR="009D713F" w:rsidRPr="00282E6A" w:rsidRDefault="009D713F" w:rsidP="00C77806">
      <w:pPr>
        <w:spacing w:after="0" w:line="480" w:lineRule="atLeast"/>
        <w:jc w:val="center"/>
        <w:outlineLvl w:val="3"/>
        <w:rPr>
          <w:rFonts w:asciiTheme="majorHAnsi" w:eastAsia="Times New Roman" w:hAnsiTheme="majorHAnsi" w:cs="Arial"/>
          <w:b/>
          <w:bCs/>
          <w:color w:val="FF0000"/>
          <w:sz w:val="44"/>
          <w:szCs w:val="44"/>
          <w:lang w:eastAsia="pl-PL"/>
        </w:rPr>
      </w:pPr>
      <w:r w:rsidRPr="00282E6A">
        <w:rPr>
          <w:rFonts w:asciiTheme="majorHAnsi" w:eastAsia="Times New Roman" w:hAnsiTheme="majorHAnsi" w:cs="Arial"/>
          <w:b/>
          <w:bCs/>
          <w:color w:val="FF0000"/>
          <w:sz w:val="44"/>
          <w:szCs w:val="44"/>
          <w:lang w:eastAsia="pl-PL"/>
        </w:rPr>
        <w:t>i wspomóż Potrzebujących Fundacji Podkarpackie Hospicjum dla Dzieci</w:t>
      </w:r>
    </w:p>
    <w:p w:rsidR="009D713F" w:rsidRPr="00282E6A" w:rsidRDefault="009D713F" w:rsidP="00B057AE">
      <w:pPr>
        <w:spacing w:after="0" w:line="480" w:lineRule="atLeast"/>
        <w:jc w:val="both"/>
        <w:outlineLvl w:val="3"/>
        <w:rPr>
          <w:rFonts w:asciiTheme="majorHAnsi" w:eastAsia="Times New Roman" w:hAnsiTheme="majorHAnsi" w:cs="Arial"/>
          <w:b/>
          <w:bCs/>
          <w:sz w:val="44"/>
          <w:szCs w:val="44"/>
          <w:lang w:eastAsia="pl-PL"/>
        </w:rPr>
      </w:pPr>
    </w:p>
    <w:p w:rsidR="009D713F" w:rsidRPr="00B057AE" w:rsidRDefault="009D713F" w:rsidP="00B057AE">
      <w:pPr>
        <w:spacing w:after="0" w:line="480" w:lineRule="atLeast"/>
        <w:jc w:val="both"/>
        <w:outlineLvl w:val="3"/>
        <w:rPr>
          <w:rFonts w:asciiTheme="majorHAnsi" w:eastAsia="Times New Roman" w:hAnsiTheme="majorHAnsi" w:cs="Arial"/>
          <w:b/>
          <w:bCs/>
          <w:sz w:val="32"/>
          <w:szCs w:val="32"/>
          <w:lang w:eastAsia="pl-PL"/>
        </w:rPr>
      </w:pPr>
    </w:p>
    <w:p w:rsidR="009D713F" w:rsidRPr="00282E6A" w:rsidRDefault="009D713F" w:rsidP="00B057AE">
      <w:pPr>
        <w:spacing w:after="0" w:line="480" w:lineRule="atLeast"/>
        <w:jc w:val="both"/>
        <w:outlineLvl w:val="3"/>
        <w:rPr>
          <w:rFonts w:asciiTheme="majorHAnsi" w:eastAsia="Times New Roman" w:hAnsiTheme="majorHAnsi" w:cs="Arial"/>
          <w:bCs/>
          <w:sz w:val="32"/>
          <w:szCs w:val="32"/>
          <w:lang w:eastAsia="pl-PL"/>
        </w:rPr>
      </w:pPr>
      <w:r w:rsidRPr="00282E6A">
        <w:rPr>
          <w:rFonts w:asciiTheme="majorHAnsi" w:eastAsia="Times New Roman" w:hAnsiTheme="majorHAnsi" w:cs="Arial"/>
          <w:bCs/>
          <w:sz w:val="32"/>
          <w:szCs w:val="32"/>
          <w:lang w:eastAsia="pl-PL"/>
        </w:rPr>
        <w:t xml:space="preserve">Chcąc podarować Podopiecznym Fundacji Podkarpackie Hospicjum dla Dzieci </w:t>
      </w:r>
      <w:r w:rsidR="00B057AE" w:rsidRPr="00282E6A">
        <w:rPr>
          <w:rFonts w:asciiTheme="majorHAnsi" w:eastAsia="Times New Roman" w:hAnsiTheme="majorHAnsi" w:cs="Arial"/>
          <w:bCs/>
          <w:sz w:val="32"/>
          <w:szCs w:val="32"/>
          <w:lang w:eastAsia="pl-PL"/>
        </w:rPr>
        <w:t xml:space="preserve">nieco </w:t>
      </w:r>
      <w:r w:rsidR="001563ED" w:rsidRPr="00282E6A">
        <w:rPr>
          <w:rFonts w:asciiTheme="majorHAnsi" w:eastAsia="Times New Roman" w:hAnsiTheme="majorHAnsi" w:cs="Arial"/>
          <w:bCs/>
          <w:sz w:val="32"/>
          <w:szCs w:val="32"/>
          <w:lang w:eastAsia="pl-PL"/>
        </w:rPr>
        <w:t>świątecznego</w:t>
      </w:r>
      <w:r w:rsidRPr="00282E6A">
        <w:rPr>
          <w:rFonts w:asciiTheme="majorHAnsi" w:eastAsia="Times New Roman" w:hAnsiTheme="majorHAnsi" w:cs="Arial"/>
          <w:bCs/>
          <w:sz w:val="32"/>
          <w:szCs w:val="32"/>
          <w:lang w:eastAsia="pl-PL"/>
        </w:rPr>
        <w:t xml:space="preserve"> uśmiechu</w:t>
      </w:r>
      <w:r w:rsidR="00C77806" w:rsidRPr="00282E6A">
        <w:rPr>
          <w:rFonts w:asciiTheme="majorHAnsi" w:eastAsia="Times New Roman" w:hAnsiTheme="majorHAnsi" w:cs="Arial"/>
          <w:bCs/>
          <w:sz w:val="32"/>
          <w:szCs w:val="32"/>
          <w:lang w:eastAsia="pl-PL"/>
        </w:rPr>
        <w:t>,</w:t>
      </w:r>
      <w:r w:rsidRPr="00282E6A">
        <w:rPr>
          <w:rFonts w:asciiTheme="majorHAnsi" w:eastAsia="Times New Roman" w:hAnsiTheme="majorHAnsi" w:cs="Arial"/>
          <w:bCs/>
          <w:sz w:val="32"/>
          <w:szCs w:val="32"/>
          <w:lang w:eastAsia="pl-PL"/>
        </w:rPr>
        <w:t xml:space="preserve"> jako społeczność Szkoły Podstawowej Nr 21 w Rzeszowie dołączamy do Mikołajkowej Akcji i organizujemy na terenie naszej szkoły zbiórkę potrzebnych artykułów/ prezentów, które zostaną przekazane chorym dzieciom w formie prezentu </w:t>
      </w:r>
      <w:r w:rsidR="00C77806" w:rsidRPr="00282E6A">
        <w:rPr>
          <w:rFonts w:asciiTheme="majorHAnsi" w:eastAsia="Times New Roman" w:hAnsiTheme="majorHAnsi" w:cs="Arial"/>
          <w:bCs/>
          <w:sz w:val="32"/>
          <w:szCs w:val="32"/>
          <w:lang w:eastAsia="pl-PL"/>
        </w:rPr>
        <w:t>mikołajkowego.</w:t>
      </w:r>
    </w:p>
    <w:p w:rsidR="009D713F" w:rsidRPr="00282E6A" w:rsidRDefault="009D713F" w:rsidP="00B057AE">
      <w:pPr>
        <w:spacing w:after="0" w:line="480" w:lineRule="atLeast"/>
        <w:jc w:val="both"/>
        <w:outlineLvl w:val="3"/>
        <w:rPr>
          <w:rFonts w:asciiTheme="majorHAnsi" w:eastAsia="Times New Roman" w:hAnsiTheme="majorHAnsi" w:cs="Arial"/>
          <w:bCs/>
          <w:sz w:val="32"/>
          <w:szCs w:val="32"/>
          <w:lang w:eastAsia="pl-PL"/>
        </w:rPr>
      </w:pPr>
    </w:p>
    <w:p w:rsidR="009D713F" w:rsidRPr="00282E6A" w:rsidRDefault="009D713F" w:rsidP="00B057AE">
      <w:pPr>
        <w:spacing w:after="0" w:line="480" w:lineRule="atLeast"/>
        <w:jc w:val="both"/>
        <w:outlineLvl w:val="3"/>
        <w:rPr>
          <w:rFonts w:asciiTheme="majorHAnsi" w:eastAsia="Times New Roman" w:hAnsiTheme="majorHAnsi" w:cs="Arial"/>
          <w:b/>
          <w:bCs/>
          <w:sz w:val="32"/>
          <w:szCs w:val="32"/>
          <w:u w:val="single"/>
          <w:lang w:eastAsia="pl-PL"/>
        </w:rPr>
      </w:pPr>
      <w:r w:rsidRPr="00282E6A">
        <w:rPr>
          <w:rFonts w:asciiTheme="majorHAnsi" w:eastAsia="Times New Roman" w:hAnsiTheme="majorHAnsi" w:cs="Arial"/>
          <w:b/>
          <w:bCs/>
          <w:sz w:val="32"/>
          <w:szCs w:val="32"/>
          <w:u w:val="single"/>
          <w:lang w:eastAsia="pl-PL"/>
        </w:rPr>
        <w:t>Podopieczni Fundacji potrzebują w sposób szczególny następujących produktów:</w:t>
      </w:r>
    </w:p>
    <w:p w:rsidR="009D713F" w:rsidRPr="00B057AE" w:rsidRDefault="009D713F" w:rsidP="00B057AE">
      <w:pPr>
        <w:spacing w:after="0" w:line="480" w:lineRule="atLeast"/>
        <w:jc w:val="both"/>
        <w:outlineLvl w:val="3"/>
        <w:rPr>
          <w:rFonts w:asciiTheme="majorHAnsi" w:eastAsia="Times New Roman" w:hAnsiTheme="majorHAnsi" w:cs="Arial"/>
          <w:b/>
          <w:bCs/>
          <w:sz w:val="32"/>
          <w:szCs w:val="32"/>
          <w:lang w:eastAsia="pl-PL"/>
        </w:rPr>
      </w:pPr>
    </w:p>
    <w:p w:rsidR="009D713F" w:rsidRPr="00B057AE" w:rsidRDefault="009D713F" w:rsidP="00B057AE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Pampersy </w:t>
      </w:r>
      <w:proofErr w:type="spellStart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Seni</w:t>
      </w:r>
      <w:proofErr w:type="spellEnd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 rozmiary: 0, 1, 3</w:t>
      </w:r>
    </w:p>
    <w:p w:rsidR="009D713F" w:rsidRPr="00B057AE" w:rsidRDefault="009D713F" w:rsidP="00B057AE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Podkłady </w:t>
      </w:r>
      <w:proofErr w:type="spellStart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Seni</w:t>
      </w:r>
      <w:proofErr w:type="spellEnd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 90x60</w:t>
      </w:r>
    </w:p>
    <w:p w:rsidR="009D713F" w:rsidRPr="00B057AE" w:rsidRDefault="009D713F" w:rsidP="00B057AE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Pampersy </w:t>
      </w:r>
      <w:proofErr w:type="spellStart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rozm</w:t>
      </w:r>
      <w:proofErr w:type="spellEnd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: 4,5,6,7</w:t>
      </w:r>
    </w:p>
    <w:p w:rsidR="009D713F" w:rsidRPr="00B057AE" w:rsidRDefault="009D713F" w:rsidP="00B057AE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Prześcieradła frotte z gumką w </w:t>
      </w:r>
      <w:proofErr w:type="spellStart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rozm</w:t>
      </w:r>
      <w:proofErr w:type="spellEnd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.: 70x140, 90x200, 140x200, 160x200</w:t>
      </w:r>
    </w:p>
    <w:p w:rsidR="009D713F" w:rsidRPr="00B057AE" w:rsidRDefault="009D713F" w:rsidP="00B057AE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Pościel bawełniana w </w:t>
      </w:r>
      <w:proofErr w:type="spellStart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rozm</w:t>
      </w:r>
      <w:proofErr w:type="spellEnd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.: 140x200, 160x200, 160x70, 140x100</w:t>
      </w:r>
    </w:p>
    <w:p w:rsidR="009D713F" w:rsidRPr="00B057AE" w:rsidRDefault="009D713F" w:rsidP="00B057AE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Pościel do łóżeczka </w:t>
      </w:r>
      <w:proofErr w:type="spellStart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rozm</w:t>
      </w:r>
      <w:proofErr w:type="spellEnd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: 100x135</w:t>
      </w:r>
    </w:p>
    <w:p w:rsidR="009D713F" w:rsidRPr="00B057AE" w:rsidRDefault="009D713F" w:rsidP="00B057AE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Koce 160x200</w:t>
      </w:r>
    </w:p>
    <w:p w:rsidR="009D713F" w:rsidRPr="00B057AE" w:rsidRDefault="009D713F" w:rsidP="00B057AE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Kołdry/poduszki </w:t>
      </w:r>
      <w:proofErr w:type="spellStart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rozm</w:t>
      </w:r>
      <w:proofErr w:type="spellEnd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: 160 x 70, 140 x 200, 140 x 100</w:t>
      </w:r>
    </w:p>
    <w:p w:rsidR="009D713F" w:rsidRPr="00B057AE" w:rsidRDefault="009D713F" w:rsidP="00B057AE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Pieluszki tetrowe, Ręczniki</w:t>
      </w:r>
    </w:p>
    <w:p w:rsidR="009D713F" w:rsidRPr="00B057AE" w:rsidRDefault="009D713F" w:rsidP="00B057AE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Zabawki interaktywne, grające, edukacyjne, manualne, drewniane, zręcznościowe</w:t>
      </w:r>
    </w:p>
    <w:p w:rsidR="009D713F" w:rsidRPr="00B057AE" w:rsidRDefault="009D713F" w:rsidP="00B057AE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Proszki do prania i płyny do płukania hipoalergiczne, kapsułki do prania</w:t>
      </w:r>
    </w:p>
    <w:p w:rsidR="009D713F" w:rsidRPr="00B057AE" w:rsidRDefault="009D713F" w:rsidP="00B057AE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Kosmetyki </w:t>
      </w:r>
      <w:proofErr w:type="spellStart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Oliatum</w:t>
      </w:r>
      <w:proofErr w:type="spellEnd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 i </w:t>
      </w:r>
      <w:proofErr w:type="spellStart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Emolium</w:t>
      </w:r>
      <w:proofErr w:type="spellEnd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, kosmetyki pielęgnacyjne dla dzieci, chusteczki nawilżone, maści pielęgnacyjne z </w:t>
      </w:r>
      <w:proofErr w:type="spellStart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vit</w:t>
      </w:r>
      <w:proofErr w:type="spellEnd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 A, </w:t>
      </w:r>
      <w:proofErr w:type="spellStart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lastRenderedPageBreak/>
        <w:t>tormentiol</w:t>
      </w:r>
      <w:proofErr w:type="spellEnd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, </w:t>
      </w:r>
      <w:proofErr w:type="spellStart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linomag</w:t>
      </w:r>
      <w:proofErr w:type="spellEnd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, </w:t>
      </w:r>
      <w:proofErr w:type="spellStart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deodoranty</w:t>
      </w:r>
      <w:proofErr w:type="spellEnd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 męskie i damskie, </w:t>
      </w:r>
      <w:proofErr w:type="spellStart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octanisept</w:t>
      </w:r>
      <w:proofErr w:type="spellEnd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, </w:t>
      </w:r>
      <w:proofErr w:type="spellStart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skinsept</w:t>
      </w:r>
      <w:proofErr w:type="spellEnd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, pianki do pielęgnacji ciała </w:t>
      </w:r>
      <w:proofErr w:type="spellStart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Seni</w:t>
      </w:r>
      <w:proofErr w:type="spellEnd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, balsamy do ciała, mydła w płynie, szampony i odżywki do włosów dla dorosłych</w:t>
      </w:r>
    </w:p>
    <w:p w:rsidR="009D713F" w:rsidRPr="00B057AE" w:rsidRDefault="009D713F" w:rsidP="00B057AE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Ubranka z długim rękawem rozmiary od 98 do 164 i S,M,L</w:t>
      </w:r>
    </w:p>
    <w:p w:rsidR="009D713F" w:rsidRPr="00B057AE" w:rsidRDefault="009D713F" w:rsidP="00B057AE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Body chłopięce długi rękaw </w:t>
      </w:r>
      <w:proofErr w:type="spellStart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rozm</w:t>
      </w:r>
      <w:proofErr w:type="spellEnd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: 98, 104</w:t>
      </w:r>
    </w:p>
    <w:p w:rsidR="009D713F" w:rsidRPr="00B057AE" w:rsidRDefault="009D713F" w:rsidP="00B057AE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Skarpetki i rajstopy chłopięce i dziewczęce</w:t>
      </w:r>
    </w:p>
    <w:p w:rsidR="009D713F" w:rsidRPr="00B057AE" w:rsidRDefault="009D713F" w:rsidP="00B057AE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Słodycze</w:t>
      </w:r>
    </w:p>
    <w:p w:rsidR="009D713F" w:rsidRPr="005036F6" w:rsidRDefault="009D713F" w:rsidP="009D713F">
      <w:pPr>
        <w:spacing w:after="0" w:line="390" w:lineRule="atLeast"/>
        <w:rPr>
          <w:rFonts w:asciiTheme="majorHAnsi" w:eastAsia="Times New Roman" w:hAnsiTheme="majorHAnsi" w:cs="Arial"/>
          <w:color w:val="55696C"/>
          <w:sz w:val="32"/>
          <w:szCs w:val="32"/>
          <w:lang w:eastAsia="pl-PL"/>
        </w:rPr>
      </w:pPr>
      <w:r w:rsidRPr="005036F6">
        <w:rPr>
          <w:rFonts w:asciiTheme="majorHAnsi" w:eastAsia="Times New Roman" w:hAnsiTheme="majorHAnsi" w:cs="Arial"/>
          <w:color w:val="55696C"/>
          <w:sz w:val="32"/>
          <w:szCs w:val="32"/>
          <w:lang w:eastAsia="pl-PL"/>
        </w:rPr>
        <w:t> </w:t>
      </w:r>
    </w:p>
    <w:p w:rsidR="009D713F" w:rsidRPr="00282E6A" w:rsidRDefault="009D713F" w:rsidP="001563ED">
      <w:pPr>
        <w:spacing w:after="0" w:line="390" w:lineRule="atLeast"/>
        <w:jc w:val="center"/>
        <w:rPr>
          <w:rFonts w:asciiTheme="majorHAnsi" w:eastAsia="Times New Roman" w:hAnsiTheme="majorHAnsi" w:cs="Arial"/>
          <w:color w:val="55696C"/>
          <w:sz w:val="32"/>
          <w:szCs w:val="32"/>
          <w:u w:val="single"/>
          <w:lang w:eastAsia="pl-PL"/>
        </w:rPr>
      </w:pPr>
      <w:r w:rsidRPr="00282E6A">
        <w:rPr>
          <w:rFonts w:asciiTheme="majorHAnsi" w:eastAsia="Times New Roman" w:hAnsiTheme="majorHAnsi" w:cs="Arial"/>
          <w:b/>
          <w:bCs/>
          <w:color w:val="FF0000"/>
          <w:sz w:val="32"/>
          <w:szCs w:val="32"/>
          <w:u w:val="single"/>
          <w:lang w:eastAsia="pl-PL"/>
        </w:rPr>
        <w:t>Dodatkowo w tym trudnym czasie prosimy również o wsparcie funkcjonowania Hospicjum w postaci poniższych darów:</w:t>
      </w:r>
    </w:p>
    <w:p w:rsidR="009D713F" w:rsidRPr="00282E6A" w:rsidRDefault="009D713F" w:rsidP="009D713F">
      <w:pPr>
        <w:spacing w:after="0" w:line="390" w:lineRule="atLeast"/>
        <w:rPr>
          <w:rFonts w:asciiTheme="majorHAnsi" w:eastAsia="Times New Roman" w:hAnsiTheme="majorHAnsi" w:cs="Arial"/>
          <w:color w:val="55696C"/>
          <w:sz w:val="32"/>
          <w:szCs w:val="32"/>
          <w:u w:val="single"/>
          <w:lang w:eastAsia="pl-PL"/>
        </w:rPr>
      </w:pPr>
      <w:r w:rsidRPr="00282E6A">
        <w:rPr>
          <w:rFonts w:asciiTheme="majorHAnsi" w:eastAsia="Times New Roman" w:hAnsiTheme="majorHAnsi" w:cs="Arial"/>
          <w:color w:val="55696C"/>
          <w:sz w:val="32"/>
          <w:szCs w:val="32"/>
          <w:u w:val="single"/>
          <w:lang w:eastAsia="pl-PL"/>
        </w:rPr>
        <w:t> </w:t>
      </w:r>
    </w:p>
    <w:p w:rsidR="009D713F" w:rsidRPr="00282E6A" w:rsidRDefault="009D713F" w:rsidP="009D713F">
      <w:pPr>
        <w:spacing w:after="0" w:line="480" w:lineRule="atLeast"/>
        <w:outlineLvl w:val="3"/>
        <w:rPr>
          <w:rFonts w:asciiTheme="majorHAnsi" w:eastAsia="Times New Roman" w:hAnsiTheme="majorHAnsi" w:cs="Arial"/>
          <w:b/>
          <w:bCs/>
          <w:color w:val="C00000"/>
          <w:sz w:val="32"/>
          <w:szCs w:val="32"/>
          <w:lang w:eastAsia="pl-PL"/>
        </w:rPr>
      </w:pPr>
      <w:r w:rsidRPr="00282E6A">
        <w:rPr>
          <w:rFonts w:asciiTheme="majorHAnsi" w:eastAsia="Times New Roman" w:hAnsiTheme="majorHAnsi" w:cs="Arial"/>
          <w:b/>
          <w:bCs/>
          <w:color w:val="C00000"/>
          <w:sz w:val="32"/>
          <w:szCs w:val="32"/>
          <w:lang w:eastAsia="pl-PL"/>
        </w:rPr>
        <w:t>Lista rzeczy potrzebnych do ochrony osobistej:</w:t>
      </w:r>
    </w:p>
    <w:p w:rsidR="009D713F" w:rsidRPr="00282E6A" w:rsidRDefault="009D713F" w:rsidP="009D713F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C00000"/>
          <w:sz w:val="32"/>
          <w:szCs w:val="32"/>
          <w:lang w:eastAsia="pl-PL"/>
        </w:rPr>
      </w:pPr>
      <w:r w:rsidRPr="00282E6A">
        <w:rPr>
          <w:rFonts w:asciiTheme="majorHAnsi" w:eastAsia="Times New Roman" w:hAnsiTheme="majorHAnsi" w:cs="Arial"/>
          <w:color w:val="C00000"/>
          <w:sz w:val="32"/>
          <w:szCs w:val="32"/>
          <w:lang w:eastAsia="pl-PL"/>
        </w:rPr>
        <w:t>Maseczki FFP2/ FFP3</w:t>
      </w:r>
    </w:p>
    <w:p w:rsidR="009D713F" w:rsidRPr="00282E6A" w:rsidRDefault="009D713F" w:rsidP="009D713F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C00000"/>
          <w:sz w:val="32"/>
          <w:szCs w:val="32"/>
          <w:lang w:eastAsia="pl-PL"/>
        </w:rPr>
      </w:pPr>
      <w:r w:rsidRPr="00282E6A">
        <w:rPr>
          <w:rFonts w:asciiTheme="majorHAnsi" w:eastAsia="Times New Roman" w:hAnsiTheme="majorHAnsi" w:cs="Arial"/>
          <w:color w:val="C00000"/>
          <w:sz w:val="32"/>
          <w:szCs w:val="32"/>
          <w:lang w:eastAsia="pl-PL"/>
        </w:rPr>
        <w:t>Maseczki chirurgiczne</w:t>
      </w:r>
    </w:p>
    <w:p w:rsidR="009D713F" w:rsidRPr="00282E6A" w:rsidRDefault="009D713F" w:rsidP="009D713F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C00000"/>
          <w:sz w:val="32"/>
          <w:szCs w:val="32"/>
          <w:lang w:eastAsia="pl-PL"/>
        </w:rPr>
      </w:pPr>
      <w:r w:rsidRPr="00282E6A">
        <w:rPr>
          <w:rFonts w:asciiTheme="majorHAnsi" w:eastAsia="Times New Roman" w:hAnsiTheme="majorHAnsi" w:cs="Arial"/>
          <w:color w:val="C00000"/>
          <w:sz w:val="32"/>
          <w:szCs w:val="32"/>
          <w:lang w:eastAsia="pl-PL"/>
        </w:rPr>
        <w:t xml:space="preserve">Rękawiczki jednorazowe (najlepiej niepudrowane nitrylowe </w:t>
      </w:r>
      <w:proofErr w:type="spellStart"/>
      <w:r w:rsidRPr="00282E6A">
        <w:rPr>
          <w:rFonts w:asciiTheme="majorHAnsi" w:eastAsia="Times New Roman" w:hAnsiTheme="majorHAnsi" w:cs="Arial"/>
          <w:color w:val="C00000"/>
          <w:sz w:val="32"/>
          <w:szCs w:val="32"/>
          <w:lang w:eastAsia="pl-PL"/>
        </w:rPr>
        <w:t>rozm</w:t>
      </w:r>
      <w:proofErr w:type="spellEnd"/>
      <w:r w:rsidRPr="00282E6A">
        <w:rPr>
          <w:rFonts w:asciiTheme="majorHAnsi" w:eastAsia="Times New Roman" w:hAnsiTheme="majorHAnsi" w:cs="Arial"/>
          <w:color w:val="C00000"/>
          <w:sz w:val="32"/>
          <w:szCs w:val="32"/>
          <w:lang w:eastAsia="pl-PL"/>
        </w:rPr>
        <w:t>. M)</w:t>
      </w:r>
    </w:p>
    <w:p w:rsidR="009D713F" w:rsidRPr="00282E6A" w:rsidRDefault="009D713F" w:rsidP="009D713F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C00000"/>
          <w:sz w:val="32"/>
          <w:szCs w:val="32"/>
          <w:lang w:eastAsia="pl-PL"/>
        </w:rPr>
      </w:pPr>
      <w:r w:rsidRPr="00282E6A">
        <w:rPr>
          <w:rFonts w:asciiTheme="majorHAnsi" w:eastAsia="Times New Roman" w:hAnsiTheme="majorHAnsi" w:cs="Arial"/>
          <w:color w:val="C00000"/>
          <w:sz w:val="32"/>
          <w:szCs w:val="32"/>
          <w:lang w:eastAsia="pl-PL"/>
        </w:rPr>
        <w:t>Fartuchy ochronne z długim rękawem dla personelu</w:t>
      </w:r>
    </w:p>
    <w:p w:rsidR="009D713F" w:rsidRPr="00282E6A" w:rsidRDefault="009D713F" w:rsidP="009D713F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C00000"/>
          <w:sz w:val="32"/>
          <w:szCs w:val="32"/>
          <w:lang w:eastAsia="pl-PL"/>
        </w:rPr>
      </w:pPr>
      <w:r w:rsidRPr="00282E6A">
        <w:rPr>
          <w:rFonts w:asciiTheme="majorHAnsi" w:eastAsia="Times New Roman" w:hAnsiTheme="majorHAnsi" w:cs="Arial"/>
          <w:color w:val="C00000"/>
          <w:sz w:val="32"/>
          <w:szCs w:val="32"/>
          <w:lang w:eastAsia="pl-PL"/>
        </w:rPr>
        <w:t>Kombinezony barierowe</w:t>
      </w:r>
    </w:p>
    <w:p w:rsidR="009D713F" w:rsidRPr="00282E6A" w:rsidRDefault="009D713F" w:rsidP="009D713F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C00000"/>
          <w:sz w:val="32"/>
          <w:szCs w:val="32"/>
          <w:lang w:eastAsia="pl-PL"/>
        </w:rPr>
      </w:pPr>
      <w:r w:rsidRPr="00282E6A">
        <w:rPr>
          <w:rFonts w:asciiTheme="majorHAnsi" w:eastAsia="Times New Roman" w:hAnsiTheme="majorHAnsi" w:cs="Arial"/>
          <w:color w:val="C00000"/>
          <w:sz w:val="32"/>
          <w:szCs w:val="32"/>
          <w:lang w:eastAsia="pl-PL"/>
        </w:rPr>
        <w:t>Środki do dezynfekcji</w:t>
      </w:r>
    </w:p>
    <w:p w:rsidR="009D713F" w:rsidRPr="00B057AE" w:rsidRDefault="009D713F" w:rsidP="009D713F">
      <w:pPr>
        <w:spacing w:after="0" w:line="39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 </w:t>
      </w:r>
    </w:p>
    <w:p w:rsidR="009D713F" w:rsidRPr="00282E6A" w:rsidRDefault="009D713F" w:rsidP="009D713F">
      <w:pPr>
        <w:spacing w:after="0" w:line="480" w:lineRule="atLeast"/>
        <w:outlineLvl w:val="3"/>
        <w:rPr>
          <w:rFonts w:asciiTheme="majorHAnsi" w:eastAsia="Times New Roman" w:hAnsiTheme="majorHAnsi" w:cs="Arial"/>
          <w:b/>
          <w:bCs/>
          <w:sz w:val="32"/>
          <w:szCs w:val="32"/>
          <w:u w:val="single"/>
          <w:lang w:eastAsia="pl-PL"/>
        </w:rPr>
      </w:pPr>
      <w:r w:rsidRPr="00282E6A">
        <w:rPr>
          <w:rFonts w:asciiTheme="majorHAnsi" w:eastAsia="Times New Roman" w:hAnsiTheme="majorHAnsi" w:cs="Arial"/>
          <w:b/>
          <w:bCs/>
          <w:sz w:val="32"/>
          <w:szCs w:val="32"/>
          <w:u w:val="single"/>
          <w:lang w:eastAsia="pl-PL"/>
        </w:rPr>
        <w:t>Lista potrzebnych rzeczy na kuchnię:</w:t>
      </w:r>
    </w:p>
    <w:p w:rsidR="009D713F" w:rsidRPr="00B057AE" w:rsidRDefault="009D713F" w:rsidP="009D713F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Miód, </w:t>
      </w:r>
      <w:proofErr w:type="spellStart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nutella</w:t>
      </w:r>
      <w:proofErr w:type="spellEnd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, dżem</w:t>
      </w:r>
    </w:p>
    <w:p w:rsidR="009D713F" w:rsidRPr="00B057AE" w:rsidRDefault="009D713F" w:rsidP="009D713F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Mąka, makarony, kasze: gryczana, jęczmienna, pęczak, manna</w:t>
      </w:r>
    </w:p>
    <w:p w:rsidR="009D713F" w:rsidRPr="00B057AE" w:rsidRDefault="009D713F" w:rsidP="009D713F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Ryż</w:t>
      </w:r>
    </w:p>
    <w:p w:rsidR="009D713F" w:rsidRPr="00B057AE" w:rsidRDefault="009D713F" w:rsidP="009D713F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Płatki kukurydziane, pełnoziarniste</w:t>
      </w:r>
    </w:p>
    <w:p w:rsidR="009D713F" w:rsidRPr="00B057AE" w:rsidRDefault="009D713F" w:rsidP="009D713F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Syrop owocowy</w:t>
      </w:r>
    </w:p>
    <w:p w:rsidR="009D713F" w:rsidRPr="00B057AE" w:rsidRDefault="009D713F" w:rsidP="009D713F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Kakao typu: Puchatek, </w:t>
      </w:r>
      <w:proofErr w:type="spellStart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Nesquik</w:t>
      </w:r>
      <w:proofErr w:type="spellEnd"/>
    </w:p>
    <w:p w:rsidR="009D713F" w:rsidRPr="00B057AE" w:rsidRDefault="009D713F" w:rsidP="009D713F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Kawa Inka, herbata: zwykła, owocowa, ziołowa (rumianek, mięta, melisa)</w:t>
      </w:r>
    </w:p>
    <w:p w:rsidR="009D713F" w:rsidRPr="00B057AE" w:rsidRDefault="009D713F" w:rsidP="009D713F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Cukier, olej</w:t>
      </w:r>
    </w:p>
    <w:p w:rsidR="009D713F" w:rsidRPr="00B057AE" w:rsidRDefault="009D713F" w:rsidP="009D713F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lastRenderedPageBreak/>
        <w:t>Soki 100%, bobofruty</w:t>
      </w:r>
    </w:p>
    <w:p w:rsidR="009D713F" w:rsidRPr="00B057AE" w:rsidRDefault="009D713F" w:rsidP="009D713F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Woda mineralna niegazowana 0,3-0,5-1L</w:t>
      </w:r>
    </w:p>
    <w:p w:rsidR="009D713F" w:rsidRPr="00B057AE" w:rsidRDefault="009D713F" w:rsidP="009D713F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Musy owocowe, desery, obiady typu Gerber</w:t>
      </w:r>
    </w:p>
    <w:p w:rsidR="009D713F" w:rsidRPr="00B057AE" w:rsidRDefault="009D713F" w:rsidP="009D713F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Przyprawy: sól, pieprz, zioła, cukier waniliowy, proszek do pieczenia, soda</w:t>
      </w:r>
    </w:p>
    <w:p w:rsidR="009D713F" w:rsidRPr="00B057AE" w:rsidRDefault="009D713F" w:rsidP="009D713F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Kisiel, budyń, galaretki</w:t>
      </w:r>
    </w:p>
    <w:p w:rsidR="009D713F" w:rsidRPr="00B057AE" w:rsidRDefault="009D713F" w:rsidP="009D713F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Ketchup, majonez, musztarda</w:t>
      </w:r>
    </w:p>
    <w:p w:rsidR="009D713F" w:rsidRPr="00B057AE" w:rsidRDefault="009D713F" w:rsidP="009D713F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Brzoskwinie w puszcze</w:t>
      </w: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br/>
        <w:t>Słodycze: biszkopty, herbatniki, ciasteczka, batony, żelki, czekolady</w:t>
      </w:r>
    </w:p>
    <w:p w:rsidR="009D713F" w:rsidRPr="00B057AE" w:rsidRDefault="009D713F" w:rsidP="009D713F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Chrupki: kukurydziane, ziemniaczane</w:t>
      </w:r>
    </w:p>
    <w:p w:rsidR="009D713F" w:rsidRPr="00B057AE" w:rsidRDefault="009D713F" w:rsidP="009D713F">
      <w:pPr>
        <w:spacing w:after="0" w:line="39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 </w:t>
      </w:r>
    </w:p>
    <w:p w:rsidR="009D713F" w:rsidRPr="00282E6A" w:rsidRDefault="009D713F" w:rsidP="009D713F">
      <w:pPr>
        <w:spacing w:after="0" w:line="480" w:lineRule="atLeast"/>
        <w:outlineLvl w:val="3"/>
        <w:rPr>
          <w:rFonts w:asciiTheme="majorHAnsi" w:eastAsia="Times New Roman" w:hAnsiTheme="majorHAnsi" w:cs="Arial"/>
          <w:b/>
          <w:bCs/>
          <w:sz w:val="32"/>
          <w:szCs w:val="32"/>
          <w:u w:val="single"/>
          <w:lang w:eastAsia="pl-PL"/>
        </w:rPr>
      </w:pPr>
      <w:r w:rsidRPr="00282E6A">
        <w:rPr>
          <w:rFonts w:asciiTheme="majorHAnsi" w:eastAsia="Times New Roman" w:hAnsiTheme="majorHAnsi" w:cs="Arial"/>
          <w:b/>
          <w:bCs/>
          <w:sz w:val="32"/>
          <w:szCs w:val="32"/>
          <w:u w:val="single"/>
          <w:lang w:eastAsia="pl-PL"/>
        </w:rPr>
        <w:t>Prosimy także o wsparcie dzieci z RPOT „Tęczowy Do</w:t>
      </w:r>
      <w:r w:rsidR="00C77806" w:rsidRPr="00282E6A">
        <w:rPr>
          <w:rFonts w:asciiTheme="majorHAnsi" w:eastAsia="Times New Roman" w:hAnsiTheme="majorHAnsi" w:cs="Arial"/>
          <w:b/>
          <w:bCs/>
          <w:sz w:val="32"/>
          <w:szCs w:val="32"/>
          <w:u w:val="single"/>
          <w:lang w:eastAsia="pl-PL"/>
        </w:rPr>
        <w:t>mek”. Bardzo ucieszyłyby się z: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Klocki magnetyczne dla dzieci 4+oraz 7/8+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klocki lego dla chłopców i dziewczynek (starszych) kilka kompletów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Klocki lego </w:t>
      </w:r>
      <w:proofErr w:type="spellStart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duplo</w:t>
      </w:r>
      <w:proofErr w:type="spellEnd"/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2 łóżeczka niemowlęce drewniane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Przewijak wolnostojący duży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Ręczniki 50x100 oraz 70x140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Prześcieradła z gumką 90x180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Komplety pościeli 160x200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Huśtawka ogrodowa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Bocianie gniazdo do ogrodu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Buty Turfy rozmiary od 35 do 42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Czajniki elektryczne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Namioty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Śpiwory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proofErr w:type="spellStart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Frezzbe</w:t>
      </w:r>
      <w:proofErr w:type="spellEnd"/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Kula dyskotekowa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Głośnik bezprzewodowy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Sztućce Komplety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Słodycze z długą datą przydatności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Rowery dla dzieci powyżej 7 roku życia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lastRenderedPageBreak/>
        <w:t>Kask bokserski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Duży parasol ogrodowy oraz kilka małych parasoli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Baseny różne rodzaje i wielkości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Wózek 2 osobowy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Siatka zewnętrzna do gry w siatkę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Piasek do piaskownicy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Zabawki do piasku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Paletki do badmintona, lotki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Hula hop</w:t>
      </w:r>
    </w:p>
    <w:p w:rsidR="009D713F" w:rsidRPr="00B057AE" w:rsidRDefault="009D713F" w:rsidP="009D713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Piłki do siatkówki, nogi</w:t>
      </w:r>
    </w:p>
    <w:p w:rsidR="009D713F" w:rsidRPr="00B057AE" w:rsidRDefault="009D713F" w:rsidP="00C77806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Koło garncarskie</w:t>
      </w:r>
    </w:p>
    <w:p w:rsidR="00C77806" w:rsidRPr="00B057AE" w:rsidRDefault="00C77806" w:rsidP="00C77806">
      <w:pPr>
        <w:spacing w:before="100" w:beforeAutospacing="1" w:after="100" w:afterAutospacing="1" w:line="300" w:lineRule="atLeast"/>
        <w:ind w:left="720"/>
        <w:rPr>
          <w:rFonts w:asciiTheme="majorHAnsi" w:eastAsia="Times New Roman" w:hAnsiTheme="majorHAnsi" w:cs="Arial"/>
          <w:sz w:val="32"/>
          <w:szCs w:val="32"/>
          <w:lang w:eastAsia="pl-PL"/>
        </w:rPr>
      </w:pPr>
    </w:p>
    <w:p w:rsidR="00C77806" w:rsidRPr="00B057AE" w:rsidRDefault="00C77806" w:rsidP="00282E6A">
      <w:pPr>
        <w:spacing w:before="100" w:beforeAutospacing="1" w:after="100" w:afterAutospacing="1" w:line="300" w:lineRule="atLeast"/>
        <w:ind w:left="720"/>
        <w:jc w:val="both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Artykuły przekazane Hospicjum powinny być nieużywane </w:t>
      </w:r>
      <w:r w:rsidR="00282E6A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                  </w:t>
      </w: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i nieprzedatowane.</w:t>
      </w:r>
    </w:p>
    <w:p w:rsidR="00C77806" w:rsidRPr="00B057AE" w:rsidRDefault="00C77806" w:rsidP="00282E6A">
      <w:pPr>
        <w:spacing w:before="100" w:beforeAutospacing="1" w:after="100" w:afterAutospacing="1" w:line="300" w:lineRule="atLeast"/>
        <w:ind w:left="720"/>
        <w:jc w:val="both"/>
        <w:rPr>
          <w:rFonts w:asciiTheme="majorHAnsi" w:eastAsia="Times New Roman" w:hAnsiTheme="majorHAnsi" w:cs="Arial"/>
          <w:sz w:val="32"/>
          <w:szCs w:val="32"/>
          <w:lang w:eastAsia="pl-PL"/>
        </w:rPr>
      </w:pPr>
    </w:p>
    <w:p w:rsidR="00C77806" w:rsidRPr="00B057AE" w:rsidRDefault="00C77806" w:rsidP="00282E6A">
      <w:pPr>
        <w:spacing w:before="100" w:beforeAutospacing="1" w:after="100" w:afterAutospacing="1" w:line="300" w:lineRule="atLeast"/>
        <w:ind w:left="720"/>
        <w:jc w:val="both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Wszystkie „dary” </w:t>
      </w:r>
      <w:r w:rsidR="00EA051A"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należy</w:t>
      </w: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 przynosić do budynku szkoły </w:t>
      </w:r>
      <w:r w:rsidR="00282E6A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                                  </w:t>
      </w: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i wkładać do przeznaczo</w:t>
      </w:r>
      <w:r w:rsidR="00EA051A"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nego</w:t>
      </w: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 do tego kartonowego pudła znajdującego się przy wejściu do szkoły, między drzwiami po prawej stronie</w:t>
      </w:r>
      <w:r w:rsidR="00EA051A"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, pod plakatem informacyjnym</w:t>
      </w: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. Bardzo proszę, aby produkty wkładać do worków, każdy worek </w:t>
      </w:r>
      <w:r w:rsidR="00EA051A"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podpisać</w:t>
      </w: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 im</w:t>
      </w:r>
      <w:r w:rsidR="00EA051A"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ieniem i nazwiskiem Ucznia- D</w:t>
      </w: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arczyńcy. </w:t>
      </w:r>
    </w:p>
    <w:p w:rsidR="00C77806" w:rsidRPr="00B057AE" w:rsidRDefault="00C77806" w:rsidP="00282E6A">
      <w:pPr>
        <w:spacing w:before="100" w:beforeAutospacing="1" w:after="100" w:afterAutospacing="1" w:line="300" w:lineRule="atLeast"/>
        <w:ind w:left="720"/>
        <w:jc w:val="both"/>
        <w:rPr>
          <w:rFonts w:asciiTheme="majorHAnsi" w:eastAsia="Times New Roman" w:hAnsiTheme="majorHAnsi" w:cs="Arial"/>
          <w:sz w:val="32"/>
          <w:szCs w:val="32"/>
          <w:u w:val="single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u w:val="single"/>
          <w:lang w:eastAsia="pl-PL"/>
        </w:rPr>
        <w:t>AKCJ</w:t>
      </w:r>
      <w:r w:rsidR="00B057AE" w:rsidRPr="00B057AE">
        <w:rPr>
          <w:rFonts w:asciiTheme="majorHAnsi" w:eastAsia="Times New Roman" w:hAnsiTheme="majorHAnsi" w:cs="Arial"/>
          <w:sz w:val="32"/>
          <w:szCs w:val="32"/>
          <w:u w:val="single"/>
          <w:lang w:eastAsia="pl-PL"/>
        </w:rPr>
        <w:t>A TRWA DO 30.11.2020r.</w:t>
      </w:r>
    </w:p>
    <w:p w:rsidR="00B057AE" w:rsidRPr="00B057AE" w:rsidRDefault="00B057AE" w:rsidP="00282E6A">
      <w:pPr>
        <w:spacing w:before="100" w:beforeAutospacing="1" w:after="100" w:afterAutospacing="1" w:line="300" w:lineRule="atLeast"/>
        <w:ind w:left="720"/>
        <w:jc w:val="both"/>
        <w:rPr>
          <w:rFonts w:asciiTheme="majorHAnsi" w:eastAsia="Times New Roman" w:hAnsiTheme="majorHAnsi" w:cs="Arial"/>
          <w:sz w:val="36"/>
          <w:szCs w:val="36"/>
          <w:u w:val="single"/>
          <w:lang w:eastAsia="pl-PL"/>
        </w:rPr>
      </w:pPr>
      <w:r w:rsidRPr="00B057AE">
        <w:rPr>
          <w:rFonts w:asciiTheme="majorHAnsi" w:eastAsia="Times New Roman" w:hAnsiTheme="majorHAnsi" w:cs="Arial"/>
          <w:sz w:val="36"/>
          <w:szCs w:val="36"/>
          <w:u w:val="single"/>
          <w:lang w:eastAsia="pl-PL"/>
        </w:rPr>
        <w:t>KAŻDY UCZEŃ, KTÓRY ZAANAGAŻUJE SIĘ W AKCJĘ CHARYTATYWNĄ OTRZYMA POCHWAŁĘ ORAZ IMIIENNE ZAŚWIADCZENIE.</w:t>
      </w:r>
    </w:p>
    <w:p w:rsidR="00C77806" w:rsidRPr="00B057AE" w:rsidRDefault="00C77806" w:rsidP="00282E6A">
      <w:pPr>
        <w:spacing w:before="100" w:beforeAutospacing="1" w:after="100" w:afterAutospacing="1" w:line="300" w:lineRule="atLeast"/>
        <w:ind w:left="720"/>
        <w:jc w:val="both"/>
        <w:rPr>
          <w:rFonts w:asciiTheme="majorHAnsi" w:eastAsia="Times New Roman" w:hAnsiTheme="majorHAnsi" w:cs="Arial"/>
          <w:sz w:val="32"/>
          <w:szCs w:val="32"/>
          <w:lang w:eastAsia="pl-PL"/>
        </w:rPr>
      </w:pPr>
    </w:p>
    <w:p w:rsidR="00C77806" w:rsidRPr="00B057AE" w:rsidRDefault="00C77806" w:rsidP="00282E6A">
      <w:pPr>
        <w:spacing w:before="100" w:beforeAutospacing="1" w:after="100" w:afterAutospacing="1" w:line="300" w:lineRule="atLeast"/>
        <w:ind w:left="720"/>
        <w:jc w:val="both"/>
        <w:rPr>
          <w:rFonts w:asciiTheme="majorHAnsi" w:eastAsia="Times New Roman" w:hAnsiTheme="majorHAnsi" w:cs="Arial"/>
          <w:sz w:val="36"/>
          <w:szCs w:val="36"/>
          <w:lang w:eastAsia="pl-PL"/>
        </w:rPr>
      </w:pPr>
      <w:r w:rsidRPr="00B057AE">
        <w:rPr>
          <w:rFonts w:asciiTheme="majorHAnsi" w:eastAsia="Times New Roman" w:hAnsiTheme="majorHAnsi" w:cs="Arial"/>
          <w:sz w:val="36"/>
          <w:szCs w:val="36"/>
          <w:lang w:eastAsia="pl-PL"/>
        </w:rPr>
        <w:t xml:space="preserve">BARDZO DZIĘKUJEMY ZA </w:t>
      </w:r>
      <w:r w:rsidR="00EA051A" w:rsidRPr="00B057AE">
        <w:rPr>
          <w:rFonts w:asciiTheme="majorHAnsi" w:eastAsia="Times New Roman" w:hAnsiTheme="majorHAnsi" w:cs="Arial"/>
          <w:sz w:val="36"/>
          <w:szCs w:val="36"/>
          <w:lang w:eastAsia="pl-PL"/>
        </w:rPr>
        <w:t>NAWET NAJMNIEJSZY</w:t>
      </w:r>
      <w:bookmarkStart w:id="0" w:name="_GoBack"/>
      <w:bookmarkEnd w:id="0"/>
      <w:r w:rsidRPr="00B057AE">
        <w:rPr>
          <w:rFonts w:asciiTheme="majorHAnsi" w:eastAsia="Times New Roman" w:hAnsiTheme="majorHAnsi" w:cs="Arial"/>
          <w:sz w:val="36"/>
          <w:szCs w:val="36"/>
          <w:lang w:eastAsia="pl-PL"/>
        </w:rPr>
        <w:t xml:space="preserve"> PRZEJAW DOBREGO SERCA OKAZANEGO CHORYM DZIECIOM Z NASZEGO REGIONU. </w:t>
      </w:r>
    </w:p>
    <w:p w:rsidR="00B057AE" w:rsidRPr="00B057AE" w:rsidRDefault="00B057AE" w:rsidP="00282E6A">
      <w:pPr>
        <w:spacing w:before="100" w:beforeAutospacing="1" w:after="100" w:afterAutospacing="1" w:line="300" w:lineRule="atLeast"/>
        <w:ind w:left="720"/>
        <w:jc w:val="both"/>
        <w:rPr>
          <w:rFonts w:asciiTheme="majorHAnsi" w:eastAsia="Times New Roman" w:hAnsiTheme="majorHAnsi" w:cs="Arial"/>
          <w:sz w:val="32"/>
          <w:szCs w:val="32"/>
          <w:lang w:eastAsia="pl-PL"/>
        </w:rPr>
      </w:pPr>
    </w:p>
    <w:p w:rsidR="00B057AE" w:rsidRPr="00B057AE" w:rsidRDefault="00B057AE" w:rsidP="00C77806">
      <w:pPr>
        <w:spacing w:before="100" w:beforeAutospacing="1" w:after="100" w:afterAutospacing="1" w:line="300" w:lineRule="atLeast"/>
        <w:ind w:left="720"/>
        <w:rPr>
          <w:rFonts w:asciiTheme="majorHAnsi" w:eastAsia="Times New Roman" w:hAnsiTheme="majorHAnsi" w:cs="Arial"/>
          <w:sz w:val="32"/>
          <w:szCs w:val="32"/>
          <w:lang w:eastAsia="pl-PL"/>
        </w:rPr>
      </w:pPr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 xml:space="preserve">Monika </w:t>
      </w:r>
      <w:proofErr w:type="spellStart"/>
      <w:r w:rsidRPr="00B057AE">
        <w:rPr>
          <w:rFonts w:asciiTheme="majorHAnsi" w:eastAsia="Times New Roman" w:hAnsiTheme="majorHAnsi" w:cs="Arial"/>
          <w:sz w:val="32"/>
          <w:szCs w:val="32"/>
          <w:lang w:eastAsia="pl-PL"/>
        </w:rPr>
        <w:t>Pietryka</w:t>
      </w:r>
      <w:proofErr w:type="spellEnd"/>
    </w:p>
    <w:p w:rsidR="00EA051A" w:rsidRPr="005036F6" w:rsidRDefault="00EA051A" w:rsidP="00C77806">
      <w:pPr>
        <w:spacing w:before="100" w:beforeAutospacing="1" w:after="100" w:afterAutospacing="1" w:line="300" w:lineRule="atLeast"/>
        <w:ind w:left="720"/>
        <w:rPr>
          <w:rFonts w:asciiTheme="majorHAnsi" w:eastAsia="Times New Roman" w:hAnsiTheme="majorHAnsi" w:cs="Arial"/>
          <w:color w:val="55696C"/>
          <w:sz w:val="32"/>
          <w:szCs w:val="32"/>
          <w:lang w:eastAsia="pl-PL"/>
        </w:rPr>
      </w:pPr>
    </w:p>
    <w:p w:rsidR="00EA051A" w:rsidRPr="005036F6" w:rsidRDefault="00EA051A" w:rsidP="00C77806">
      <w:pPr>
        <w:spacing w:before="100" w:beforeAutospacing="1" w:after="100" w:afterAutospacing="1" w:line="300" w:lineRule="atLeast"/>
        <w:ind w:left="720"/>
        <w:rPr>
          <w:rFonts w:asciiTheme="majorHAnsi" w:eastAsia="Times New Roman" w:hAnsiTheme="majorHAnsi" w:cs="Arial"/>
          <w:color w:val="55696C"/>
          <w:sz w:val="32"/>
          <w:szCs w:val="32"/>
          <w:lang w:eastAsia="pl-PL"/>
        </w:rPr>
      </w:pPr>
    </w:p>
    <w:sectPr w:rsidR="00EA051A" w:rsidRPr="005036F6" w:rsidSect="00E8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DB1"/>
    <w:multiLevelType w:val="multilevel"/>
    <w:tmpl w:val="9F1C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21277"/>
    <w:multiLevelType w:val="multilevel"/>
    <w:tmpl w:val="0DAE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52DBA"/>
    <w:multiLevelType w:val="multilevel"/>
    <w:tmpl w:val="007C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A1AE5"/>
    <w:multiLevelType w:val="multilevel"/>
    <w:tmpl w:val="F89E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713F"/>
    <w:rsid w:val="001563ED"/>
    <w:rsid w:val="00282E6A"/>
    <w:rsid w:val="003604D7"/>
    <w:rsid w:val="005036F6"/>
    <w:rsid w:val="0055013A"/>
    <w:rsid w:val="009D713F"/>
    <w:rsid w:val="00B0139E"/>
    <w:rsid w:val="00B057AE"/>
    <w:rsid w:val="00C77806"/>
    <w:rsid w:val="00CD1FEE"/>
    <w:rsid w:val="00E8614C"/>
    <w:rsid w:val="00EA051A"/>
    <w:rsid w:val="00F62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sp21</dc:creator>
  <cp:lastModifiedBy>Ja</cp:lastModifiedBy>
  <cp:revision>4</cp:revision>
  <dcterms:created xsi:type="dcterms:W3CDTF">2020-11-05T19:49:00Z</dcterms:created>
  <dcterms:modified xsi:type="dcterms:W3CDTF">2020-11-05T19:53:00Z</dcterms:modified>
</cp:coreProperties>
</file>