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22E98" w14:textId="3F485BB2" w:rsidR="00EE4E9E" w:rsidRDefault="00841B3F" w:rsidP="00013A3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506C578" wp14:editId="4FFB540A">
                <wp:simplePos x="0" y="0"/>
                <wp:positionH relativeFrom="margin">
                  <wp:posOffset>34290</wp:posOffset>
                </wp:positionH>
                <wp:positionV relativeFrom="paragraph">
                  <wp:posOffset>57150</wp:posOffset>
                </wp:positionV>
                <wp:extent cx="6743700" cy="488950"/>
                <wp:effectExtent l="0" t="0" r="19050" b="2540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88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B7910" w14:textId="2E74EC8E" w:rsidR="00EE1901" w:rsidRPr="00841B3F" w:rsidRDefault="00EE1901" w:rsidP="004848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41B3F">
                              <w:rPr>
                                <w:sz w:val="40"/>
                                <w:szCs w:val="40"/>
                              </w:rPr>
                              <w:t>TERMIN:</w:t>
                            </w:r>
                            <w:r w:rsidR="004B0022" w:rsidRPr="00841B3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CC23A3" w:rsidRPr="00841B3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841B3F" w:rsidRPr="00841B3F">
                              <w:rPr>
                                <w:sz w:val="40"/>
                                <w:szCs w:val="40"/>
                              </w:rPr>
                              <w:t>27.05-03.06.2023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06C5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.7pt;margin-top:4.5pt;width:531pt;height:38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mfKwIAAJYEAAAOAAAAZHJzL2Uyb0RvYy54bWysVNuO0zAQfUfiHyy/07Td7m43arpauoCQ&#10;lotY+ADXGTcRjsfYbpPy9YydNFtAQgLxYo0zc47P3LK67RrNDuB8jabgs8mUMzASy9rsCv7l8+sX&#10;S858EKYUGg0U/Aie366fP1u1Noc5VqhLcIxIjM9bW/AqBJtnmZcVNMJP0IIhp0LXiEBXt8tKJ1pi&#10;b3Q2n06vshZdaR1K8J6+3vdOvk78SoEMH5TyEJguOGkL6XTp3MYzW69EvnPCVrUcZIh/UNGI2tCj&#10;I9W9CILtXf0bVVNLhx5VmEhsMlSqlpByoGxm01+yeayEhZQLFcfbsUz+/9HK94dH+9Gx0L3EjhqY&#10;kvD2AeVXzwxuKmF2cOccthWIkh6exZJlrfX5AI2l9rmPJNv2HZbUZLEPmIg65ZpYFcqTETs14DgW&#10;HbrAJH28ul5cXE/JJcm3WC5vLlNXMpGf0Nb58AawYdEouKOmJnZxePAhqhH5KSQ+pk08o9xXpkz9&#10;DaLWvU2h0Z30R8mD+HDU0EM/gWJ1SbIu+krEOYSNduwgaIJ06NOPLBQZIarWegQN5fsZJKQEMwKH&#10;+AiFNJ9/Ax4R6WU0YQQ3tUH3Z8mqjz9l3+ccexe6bUd1iuYWyyM10mG/KLTYZFTovnPW0pIU3H/b&#10;Cwec6beGhuFmtljErUqXxeX1nC7u3LM99wgjiarggbPe3IS0iTEZg3c0NKpO/XxSMoil4U9tHhY1&#10;btf5PUU9/U7WPwAAAP//AwBQSwMEFAAGAAgAAAAhAFD68FfcAAAABwEAAA8AAABkcnMvZG93bnJl&#10;di54bWxMj81OwzAQhO9IvIO1SNyoDZS0DdlUUAGXnig/Zzdekoh4Hdlua/r0uCc4zs5o5ttqmewg&#10;9uRD7xjheqJAEDfO9NwivL89X81BhKjZ6MExIfxQgGV9flbp0rgDv9J+E1uRSziUGqGLcSylDE1H&#10;VoeJG4mz9+W81TFL30rj9SGX20HeKFVIq3vOC50eadVR873ZWYTHRa/GJ3M8TouZ/0i39JnWqxfE&#10;y4v0cA8iUop/YTjhZ3SoM9PW7dgEMSDcTXMQYZEfOrmqmOXDFmFeKJB1Jf/z178AAAD//wMAUEsB&#10;Ai0AFAAGAAgAAAAhALaDOJL+AAAA4QEAABMAAAAAAAAAAAAAAAAAAAAAAFtDb250ZW50X1R5cGVz&#10;XS54bWxQSwECLQAUAAYACAAAACEAOP0h/9YAAACUAQAACwAAAAAAAAAAAAAAAAAvAQAAX3JlbHMv&#10;LnJlbHNQSwECLQAUAAYACAAAACEASAIpnysCAACWBAAADgAAAAAAAAAAAAAAAAAuAgAAZHJzL2Uy&#10;b0RvYy54bWxQSwECLQAUAAYACAAAACEAUPrwV9wAAAAHAQAADwAAAAAAAAAAAAAAAACFBAAAZHJz&#10;L2Rvd25yZXYueG1sUEsFBgAAAAAEAAQA8wAAAI4FAAAAAA==&#10;" fillcolor="#4472c4 [3204]" strokecolor="white [3201]" strokeweight="1.5pt">
                <v:textbox>
                  <w:txbxContent>
                    <w:p w14:paraId="416B7910" w14:textId="2E74EC8E" w:rsidR="00EE1901" w:rsidRPr="00841B3F" w:rsidRDefault="00EE1901" w:rsidP="004848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41B3F">
                        <w:rPr>
                          <w:sz w:val="40"/>
                          <w:szCs w:val="40"/>
                        </w:rPr>
                        <w:t>TERMIN:</w:t>
                      </w:r>
                      <w:r w:rsidR="004B0022" w:rsidRPr="00841B3F">
                        <w:rPr>
                          <w:sz w:val="40"/>
                          <w:szCs w:val="40"/>
                        </w:rPr>
                        <w:tab/>
                      </w:r>
                      <w:r w:rsidR="00CC23A3" w:rsidRPr="00841B3F">
                        <w:rPr>
                          <w:sz w:val="40"/>
                          <w:szCs w:val="40"/>
                        </w:rPr>
                        <w:tab/>
                      </w:r>
                      <w:r w:rsidR="00841B3F" w:rsidRPr="00841B3F">
                        <w:rPr>
                          <w:sz w:val="40"/>
                          <w:szCs w:val="40"/>
                        </w:rPr>
                        <w:t>27.05-03.06.2023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A3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9348573" wp14:editId="3E146F36">
                <wp:simplePos x="0" y="0"/>
                <wp:positionH relativeFrom="column">
                  <wp:posOffset>2203450</wp:posOffset>
                </wp:positionH>
                <wp:positionV relativeFrom="paragraph">
                  <wp:posOffset>-730250</wp:posOffset>
                </wp:positionV>
                <wp:extent cx="5360670" cy="514350"/>
                <wp:effectExtent l="0" t="0" r="11430" b="1905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A7DF0" w14:textId="1721A637" w:rsidR="00F94D8B" w:rsidRPr="00841B3F" w:rsidRDefault="000240FF" w:rsidP="00841B3F">
                            <w:pPr>
                              <w:jc w:val="both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BARCELONA</w:t>
                            </w:r>
                            <w:r w:rsidR="00841B3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841B3F" w:rsidRPr="00841B3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OBÓZ EDUKACYJNO-JĘZYKOWY</w:t>
                            </w:r>
                          </w:p>
                          <w:p w14:paraId="73CE2117" w14:textId="77777777" w:rsidR="00841B3F" w:rsidRDefault="00841B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348573" id="_x0000_s1027" type="#_x0000_t202" style="position:absolute;margin-left:173.5pt;margin-top:-57.5pt;width:422.1pt;height:40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EsLAIAAJ0EAAAOAAAAZHJzL2Uyb0RvYy54bWysVNuO0zAQfUfiHyy/0/S6C1HT1dIFhLRc&#10;xMIHuM64iXA8xnablK9n7KTZAhISiBfLzswcnzPHk/VN12h2BOdrNAWfTaacgZFY1mZf8C+fXz97&#10;zpkPwpRCo4GCn8Dzm83TJ+vW5jDHCnUJjhGI8XlrC16FYPMs87KCRvgJWjAUVOgaEejo9lnpREvo&#10;jc7m0+lV1qIrrUMJ3tPXuz7INwlfKZDhg1IeAtMFJ24hrS6tu7hmm7XI907YqpYDDfEPLBpRG7p0&#10;hLoTQbCDq3+Damrp0KMKE4lNhkrVEpIGUjOb/qLmoRIWkhZqjrdjm/z/g5Xvjw/2o2Ohe4kdGZhE&#10;eHuP8qtnBreVMHu4dQ7bCkRJF89iy7LW+nwoja32uY8gu/YdlmSyOARMQJ1yTewK6WSETgacxqZD&#10;F5ikj6vF1fTqmkKSYqvZcrFKrmQiP1db58MbwIbFTcEdmZrQxfHeh8hG5OeUeJk2cY10X5ky+RtE&#10;rfs9pcZw4h8pD+TDSUNf+gkUq0uiteg7Ed8hbLVjR0EvSIdefkShzFiiaq3HoqF9PxcJKcGMhUN+&#10;LIX0Pv+meKxIN6MJY3FTG3R/pqz6/LP6XnP0LnS7jkQP3sYvOyxP5KfDfl5ovmlTofvOWUuzUnD/&#10;7SAccKbfGnoTL2bLZRyudFiurud0cJeR3WVEGElQBQ+c9dttSAMZNRm8pbej6mTrI5OBM81AcnuY&#10;1zhkl+eU9fhX2fwAAAD//wMAUEsDBBQABgAIAAAAIQBqc0/n4gAAAA0BAAAPAAAAZHJzL2Rvd25y&#10;ZXYueG1sTI/BTsMwEETvSPyDtUjcWttNaGmIU0EFXDhRWs5uvCQR8TqK3db063FPcNvdGc2+KVfR&#10;9uyIo+8cKZBTAQypdqajRsH242VyD8wHTUb3jlDBD3pYVddXpS6MO9E7HjehYSmEfKEVtCEMBee+&#10;btFqP3UDUtK+3Gh1SOvYcDPqUwq3PZ8JMedWd5Q+tHrAdYv19+ZgFTwtOzE8m/M5ny/GXczwM76t&#10;X5W6vYmPD8ACxvBnhgt+QocqMe3dgYxnvYIsX6QuQcFEyrs0XSxyKWfA9umW5QJ4VfL/LapfAAAA&#10;//8DAFBLAQItABQABgAIAAAAIQC2gziS/gAAAOEBAAATAAAAAAAAAAAAAAAAAAAAAABbQ29udGVu&#10;dF9UeXBlc10ueG1sUEsBAi0AFAAGAAgAAAAhADj9If/WAAAAlAEAAAsAAAAAAAAAAAAAAAAALwEA&#10;AF9yZWxzLy5yZWxzUEsBAi0AFAAGAAgAAAAhADpDESwsAgAAnQQAAA4AAAAAAAAAAAAAAAAALgIA&#10;AGRycy9lMm9Eb2MueG1sUEsBAi0AFAAGAAgAAAAhAGpzT+fiAAAADQEAAA8AAAAAAAAAAAAAAAAA&#10;hgQAAGRycy9kb3ducmV2LnhtbFBLBQYAAAAABAAEAPMAAACVBQAAAAA=&#10;" fillcolor="#4472c4 [3204]" strokecolor="white [3201]" strokeweight="1.5pt">
                <v:textbox>
                  <w:txbxContent>
                    <w:p w14:paraId="064A7DF0" w14:textId="1721A637" w:rsidR="00F94D8B" w:rsidRPr="00841B3F" w:rsidRDefault="000240FF" w:rsidP="00841B3F">
                      <w:pPr>
                        <w:jc w:val="both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BARCELONA</w:t>
                      </w:r>
                      <w:r w:rsidR="00841B3F">
                        <w:rPr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="00841B3F" w:rsidRPr="00841B3F">
                        <w:rPr>
                          <w:b/>
                          <w:bCs/>
                          <w:sz w:val="40"/>
                          <w:szCs w:val="40"/>
                        </w:rPr>
                        <w:t>OBÓZ EDUKACYJNO-JĘZYKOWY</w:t>
                      </w:r>
                    </w:p>
                    <w:p w14:paraId="73CE2117" w14:textId="77777777" w:rsidR="00841B3F" w:rsidRDefault="00841B3F"/>
                  </w:txbxContent>
                </v:textbox>
              </v:shape>
            </w:pict>
          </mc:Fallback>
        </mc:AlternateContent>
      </w:r>
      <w:r w:rsidR="006805A7">
        <w:tab/>
      </w:r>
    </w:p>
    <w:p w14:paraId="08AD9940" w14:textId="30F14E9E" w:rsidR="00612D1D" w:rsidRDefault="00612D1D" w:rsidP="00EE4E9E">
      <w:pPr>
        <w:tabs>
          <w:tab w:val="left" w:pos="1164"/>
        </w:tabs>
      </w:pPr>
    </w:p>
    <w:p w14:paraId="64AA7B48" w14:textId="646889EF" w:rsidR="00612D1D" w:rsidRDefault="00013A34" w:rsidP="00EE4E9E">
      <w:pPr>
        <w:tabs>
          <w:tab w:val="left" w:pos="1164"/>
        </w:tabs>
      </w:pPr>
      <w:r>
        <w:rPr>
          <w:noProof/>
          <w:lang w:eastAsia="pl-PL"/>
        </w:rPr>
        <mc:AlternateContent>
          <mc:Choice Requires="wps">
            <w:drawing>
              <wp:anchor distT="320040" distB="320040" distL="320040" distR="320040" simplePos="0" relativeHeight="251667456" behindDoc="0" locked="0" layoutInCell="1" allowOverlap="1" wp14:anchorId="6FF3A414" wp14:editId="2236C724">
                <wp:simplePos x="0" y="0"/>
                <wp:positionH relativeFrom="margin">
                  <wp:posOffset>3390900</wp:posOffset>
                </wp:positionH>
                <wp:positionV relativeFrom="margin">
                  <wp:posOffset>889000</wp:posOffset>
                </wp:positionV>
                <wp:extent cx="3310890" cy="6419850"/>
                <wp:effectExtent l="0" t="0" r="22860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641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1D466" w14:textId="77777777" w:rsidR="00612D1D" w:rsidRPr="00612D1D" w:rsidRDefault="00612D1D" w:rsidP="00612D1D">
                            <w:pPr>
                              <w:autoSpaceDE w:val="0"/>
                              <w:autoSpaceDN w:val="0"/>
                              <w:adjustRightInd w:val="0"/>
                              <w:spacing w:after="37" w:line="276" w:lineRule="auto"/>
                              <w:jc w:val="center"/>
                              <w:rPr>
                                <w:rFonts w:ascii="Century Gothic" w:hAnsi="Century Gothic" w:cs="Book Antiqua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28DBADFE" w14:textId="6090B663" w:rsidR="00612D1D" w:rsidRDefault="00F45146" w:rsidP="00612D1D">
                            <w:pPr>
                              <w:autoSpaceDE w:val="0"/>
                              <w:autoSpaceDN w:val="0"/>
                              <w:adjustRightInd w:val="0"/>
                              <w:spacing w:after="37" w:line="276" w:lineRule="auto"/>
                              <w:jc w:val="center"/>
                              <w:rPr>
                                <w:rFonts w:ascii="Century Gothic" w:hAnsi="Century Gothic" w:cs="Book Antiqu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 w:cs="Book Antiqua"/>
                                <w:b/>
                                <w:bCs/>
                                <w:color w:val="000000"/>
                              </w:rPr>
                              <w:t>CENA NIE OBEJMUJE:</w:t>
                            </w:r>
                          </w:p>
                          <w:p w14:paraId="177E4F6F" w14:textId="77777777" w:rsidR="00612D1D" w:rsidRPr="00612D1D" w:rsidRDefault="00612D1D" w:rsidP="00612D1D">
                            <w:pPr>
                              <w:autoSpaceDE w:val="0"/>
                              <w:autoSpaceDN w:val="0"/>
                              <w:adjustRightInd w:val="0"/>
                              <w:spacing w:after="37" w:line="276" w:lineRule="auto"/>
                              <w:jc w:val="center"/>
                              <w:rPr>
                                <w:rFonts w:ascii="Century Gothic" w:hAnsi="Century Gothic" w:cs="Book Antiqua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2C306B12" w14:textId="7D88B950" w:rsidR="00D31323" w:rsidRPr="00D31323" w:rsidRDefault="00D31323" w:rsidP="00477E09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b</w:t>
                            </w:r>
                            <w:r w:rsidRPr="00D3132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iletów wstępu do obiektów</w:t>
                            </w:r>
                            <w:r w:rsidR="00841B3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D4B32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>45</w:t>
                            </w:r>
                            <w:r w:rsidR="00841B3F" w:rsidRPr="00841B3F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279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>€</w:t>
                            </w:r>
                            <w:r w:rsidR="00841B3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(należy mieć przy sobie ważną legitymację szkolną</w:t>
                            </w:r>
                            <w:r w:rsidR="000240F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="00841B3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3CCFA4C" w14:textId="55D08E0E" w:rsidR="00B95526" w:rsidRDefault="00B95526" w:rsidP="00261F4A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 w:rsidRPr="00261F4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napoje </w:t>
                            </w:r>
                            <w:r w:rsidR="00841B3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do obiadokolacji </w:t>
                            </w:r>
                            <w:r w:rsidRPr="00261F4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inne niż woda</w:t>
                            </w:r>
                            <w:r w:rsid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CE68B9F" w14:textId="1B9BEA6F" w:rsidR="002453F6" w:rsidRPr="00261F4A" w:rsidRDefault="002453F6" w:rsidP="00261F4A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podatki klimatyczne dla osób powyżej 16 roku życia</w:t>
                            </w:r>
                            <w:r w:rsidR="000240F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– 22 euro / os.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3B4A5A7" w14:textId="49BB5EE2" w:rsidR="00261F4A" w:rsidRPr="00261F4A" w:rsidRDefault="00261F4A" w:rsidP="00261F4A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 w:rsidRPr="00261F4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ubezpieczenie od kosztów rezygnacji – należy zgłosić do biura bezpośrednio przy podpisaniu umowy</w:t>
                            </w:r>
                            <w:r w:rsidR="000240F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ok 3% ceny wycieczki</w:t>
                            </w:r>
                            <w:r w:rsid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443DF39" w14:textId="3D8CF5AD" w:rsidR="00261F4A" w:rsidRDefault="00261F4A" w:rsidP="00261F4A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 w:rsidRPr="00261F4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prywatne wydatki i inne nieobjęte programem</w:t>
                            </w:r>
                            <w:r w:rsid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173551B" w14:textId="63B9B434" w:rsidR="006D5790" w:rsidRPr="00261F4A" w:rsidRDefault="006D5790" w:rsidP="00261F4A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koszt ewentualnie wymaganych testów </w:t>
                            </w:r>
                            <w:r w:rsidR="00A63775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na COVID</w:t>
                            </w:r>
                            <w:r w:rsid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5A26FF" w14:textId="5E1D6C35" w:rsidR="00012DBD" w:rsidRDefault="00012DBD" w:rsidP="00D3132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29CD18ED" w14:textId="5AF19015" w:rsidR="00841B3F" w:rsidRPr="00841B3F" w:rsidRDefault="00841B3F" w:rsidP="00841B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41B3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OPCJONALNIE:</w:t>
                            </w:r>
                          </w:p>
                          <w:p w14:paraId="0031626E" w14:textId="4723489C" w:rsidR="00841B3F" w:rsidRPr="0016042D" w:rsidRDefault="00A14279" w:rsidP="00A14279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możliwość wykupienia pakietu 6 obiadów: </w:t>
                            </w:r>
                            <w:r w:rsidR="000240F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ok </w:t>
                            </w:r>
                            <w:r w:rsidR="0016042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40</w:t>
                            </w:r>
                            <w:r w:rsidRPr="00A1427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 €;</w:t>
                            </w:r>
                          </w:p>
                          <w:p w14:paraId="2FA563DC" w14:textId="4BC15D67" w:rsidR="0016042D" w:rsidRDefault="0016042D" w:rsidP="00A14279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statek 38 euro / os </w:t>
                            </w:r>
                          </w:p>
                          <w:p w14:paraId="312F9646" w14:textId="77777777" w:rsidR="000240FF" w:rsidRDefault="00A14279" w:rsidP="00A14279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możliwość </w:t>
                            </w:r>
                            <w:r w:rsidR="006D4B3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wykupienia bagażu rejestrowanego</w:t>
                            </w:r>
                            <w:r w:rsidR="000240F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:</w:t>
                            </w:r>
                          </w:p>
                          <w:p w14:paraId="1F623AA6" w14:textId="701266DC" w:rsidR="000240FF" w:rsidRDefault="006D4B32" w:rsidP="000240FF">
                            <w:pPr>
                              <w:pStyle w:val="Akapitzlist"/>
                              <w:numPr>
                                <w:ilvl w:val="1"/>
                                <w:numId w:val="24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10 kg: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25</w:t>
                            </w:r>
                            <w:r w:rsidR="00A14279" w:rsidRPr="00A1427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0 PLN</w:t>
                            </w:r>
                          </w:p>
                          <w:p w14:paraId="0ED80503" w14:textId="53A6A4C2" w:rsidR="00A14279" w:rsidRDefault="006D4B32" w:rsidP="000240FF">
                            <w:pPr>
                              <w:pStyle w:val="Akapitzlist"/>
                              <w:numPr>
                                <w:ilvl w:val="1"/>
                                <w:numId w:val="24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20 kg: </w:t>
                            </w:r>
                            <w:r w:rsidRPr="006D4B3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450 PLN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.</w:t>
                            </w:r>
                          </w:p>
                          <w:p w14:paraId="3B0B9A17" w14:textId="77777777" w:rsidR="0016042D" w:rsidRPr="00A14279" w:rsidRDefault="0016042D" w:rsidP="000240FF">
                            <w:pPr>
                              <w:pStyle w:val="Akapitzlist"/>
                              <w:numPr>
                                <w:ilvl w:val="1"/>
                                <w:numId w:val="24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E6A48B2" w14:textId="77777777" w:rsidR="00841B3F" w:rsidRPr="00D31323" w:rsidRDefault="00841B3F" w:rsidP="00D3132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F3A414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8" type="#_x0000_t202" style="position:absolute;margin-left:267pt;margin-top:70pt;width:260.7pt;height:505.5pt;z-index:25166745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VljgIAAIsFAAAOAAAAZHJzL2Uyb0RvYy54bWysVE1v2zAMvQ/YfxB0X20na5sGcYosRYcB&#10;XVusHXpWZCkxJomapMTOfv0o2U66rpcOu9gU+cSPJ5Kzy1YrshPO12BKWpzklAjDoarNuqTfH68/&#10;TCjxgZmKKTCipHvh6eX8/btZY6diBBtQlXAEnRg/bWxJNyHYaZZ5vhGa+ROwwqBRgtMs4NGts8qx&#10;Br1rlY3y/CxrwFXWARfeo/aqM9J58i+l4OFOSi8CUSXF3EL6uvRdxW82n7Hp2jG7qXmfBvuHLDSr&#10;DQY9uLpigZGtq/9ypWvuwIMMJxx0BlLWXKQasJoif1HNw4ZZkWpBcrw90OT/n1t+u3uw946E9hO0&#10;+ICRkMb6qUdlrKeVTsc/ZkrQjhTuD7SJNhCOyvG4yCcXaOJoO/tYXExOE7HZ8bp1PnwWoEkUSurw&#10;XRJdbHfjA4ZE6ACJ0Qxc10qlt1GGNOh1jC6jxYOqq2hMh9glYqkc2TF839W6SBi11V+h6nTnp3k+&#10;JJOaKsJTvGeeMLoy0aFIHdOndKQhSWGvRMQo801IUleJjVeyYJwLExKRyS+iI0pizm+52OOPWb3l&#10;clfHEBlMOFzWtQHXMfknedWPIWXZ4ZGkZ3VHMbSrFgsv6WjokhVUe2weB91cecuva3zgG+bDPXM4&#10;SNgUuBzCHX6kAnxI6CVKNuB+vaaPeOxvtFLS4GCW1P/cMicoUV8Mdn4xGU0mcZTTCQXXqcfnxRme&#10;VoPabPUSsCsKXECWJzGCgxpE6UA/4fZYxHhoYoZj1JKGQVyGblHg9uFisUggnFrLwo15sDy6js8T&#10;G/exfWLO9t0dcDBuYRheNn3R5B023jSw2AaQdZqAyHDHZ888Tnxq1H47xZXy/JxQxx06/w0AAP//&#10;AwBQSwMEFAAGAAgAAAAhAKvEMqPgAAAADQEAAA8AAABkcnMvZG93bnJldi54bWxMj8FOwzAQRO9I&#10;/IO1SNyoHZoglMapCoILEhINtGcnXhKrsR3FThP+nu0JbrOa0eybYrvYnp1xDMY7CclKAEPXeG1c&#10;K+Hr8/XuEViIymnVe4cSfjDAtry+KlSu/ez2eK5iy6jEhVxJ6GIccs5D06FVYeUHdOR9+9GqSOfY&#10;cj2qmcptz++FeOBWGUcfOjXgc4fNqZqshOOTPaQfZn16m5o5M9V7fXzZ1VLe3iy7DbCIS/wLwwWf&#10;0KEkptpPTgfWS8jWKW2JZKSCxCUhsiwFVpNKskQALwv+f0X5CwAA//8DAFBLAQItABQABgAIAAAA&#10;IQC2gziS/gAAAOEBAAATAAAAAAAAAAAAAAAAAAAAAABbQ29udGVudF9UeXBlc10ueG1sUEsBAi0A&#10;FAAGAAgAAAAhADj9If/WAAAAlAEAAAsAAAAAAAAAAAAAAAAALwEAAF9yZWxzLy5yZWxzUEsBAi0A&#10;FAAGAAgAAAAhAJdfxWWOAgAAiwUAAA4AAAAAAAAAAAAAAAAALgIAAGRycy9lMm9Eb2MueG1sUEsB&#10;Ai0AFAAGAAgAAAAhAKvEMqPgAAAADQEAAA8AAAAAAAAAAAAAAAAA6AQAAGRycy9kb3ducmV2Lnht&#10;bFBLBQYAAAAABAAEAPMAAAD1BQAAAAA=&#10;" filled="f" strokecolor="#bfbfbf [2412]" strokeweight=".5pt">
                <v:textbox inset="14.4pt,0,10.8pt,0">
                  <w:txbxContent>
                    <w:p w14:paraId="2AB1D466" w14:textId="77777777" w:rsidR="00612D1D" w:rsidRPr="00612D1D" w:rsidRDefault="00612D1D" w:rsidP="00612D1D">
                      <w:pPr>
                        <w:autoSpaceDE w:val="0"/>
                        <w:autoSpaceDN w:val="0"/>
                        <w:adjustRightInd w:val="0"/>
                        <w:spacing w:after="37" w:line="276" w:lineRule="auto"/>
                        <w:jc w:val="center"/>
                        <w:rPr>
                          <w:rFonts w:ascii="Century Gothic" w:hAnsi="Century Gothic" w:cs="Book Antiqua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28DBADFE" w14:textId="6090B663" w:rsidR="00612D1D" w:rsidRDefault="00F45146" w:rsidP="00612D1D">
                      <w:pPr>
                        <w:autoSpaceDE w:val="0"/>
                        <w:autoSpaceDN w:val="0"/>
                        <w:adjustRightInd w:val="0"/>
                        <w:spacing w:after="37" w:line="276" w:lineRule="auto"/>
                        <w:jc w:val="center"/>
                        <w:rPr>
                          <w:rFonts w:ascii="Century Gothic" w:hAnsi="Century Gothic" w:cs="Book Antiqu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entury Gothic" w:hAnsi="Century Gothic" w:cs="Book Antiqua"/>
                          <w:b/>
                          <w:bCs/>
                          <w:color w:val="000000"/>
                        </w:rPr>
                        <w:t>CENA NIE OBEJMUJE:</w:t>
                      </w:r>
                    </w:p>
                    <w:p w14:paraId="177E4F6F" w14:textId="77777777" w:rsidR="00612D1D" w:rsidRPr="00612D1D" w:rsidRDefault="00612D1D" w:rsidP="00612D1D">
                      <w:pPr>
                        <w:autoSpaceDE w:val="0"/>
                        <w:autoSpaceDN w:val="0"/>
                        <w:adjustRightInd w:val="0"/>
                        <w:spacing w:after="37" w:line="276" w:lineRule="auto"/>
                        <w:jc w:val="center"/>
                        <w:rPr>
                          <w:rFonts w:ascii="Century Gothic" w:hAnsi="Century Gothic" w:cs="Book Antiqua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14:paraId="2C306B12" w14:textId="7D88B950" w:rsidR="00D31323" w:rsidRPr="00D31323" w:rsidRDefault="00D31323" w:rsidP="00477E09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b</w:t>
                      </w:r>
                      <w:r w:rsidRPr="00D31323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iletów wstępu do obiektów</w:t>
                      </w:r>
                      <w:r w:rsidR="00841B3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: </w:t>
                      </w:r>
                      <w:r w:rsidR="006D4B32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>45</w:t>
                      </w:r>
                      <w:r w:rsidR="00841B3F" w:rsidRPr="00841B3F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14279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>€</w:t>
                      </w:r>
                      <w:r w:rsidR="00841B3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(należy mieć przy sobie ważną legitymację szkolną</w:t>
                      </w:r>
                      <w:r w:rsidR="000240F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)</w:t>
                      </w:r>
                      <w:r w:rsidR="00841B3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;</w:t>
                      </w:r>
                    </w:p>
                    <w:p w14:paraId="23CCFA4C" w14:textId="55D08E0E" w:rsidR="00B95526" w:rsidRDefault="00B95526" w:rsidP="00261F4A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 w:rsidRPr="00261F4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napoje </w:t>
                      </w:r>
                      <w:r w:rsidR="00841B3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do obiadokolacji </w:t>
                      </w:r>
                      <w:r w:rsidRPr="00261F4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inne niż woda</w:t>
                      </w:r>
                      <w:r w:rsid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;</w:t>
                      </w:r>
                    </w:p>
                    <w:p w14:paraId="3CE68B9F" w14:textId="1B9BEA6F" w:rsidR="002453F6" w:rsidRPr="00261F4A" w:rsidRDefault="002453F6" w:rsidP="00261F4A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podatki klimatyczne dla osób powyżej 16 roku życia</w:t>
                      </w:r>
                      <w:r w:rsidR="000240F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– 22 euro / os.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;</w:t>
                      </w:r>
                    </w:p>
                    <w:p w14:paraId="63B4A5A7" w14:textId="49BB5EE2" w:rsidR="00261F4A" w:rsidRPr="00261F4A" w:rsidRDefault="00261F4A" w:rsidP="00261F4A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 w:rsidRPr="00261F4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ubezpieczenie od kosztów rezygnacji – należy zgłosić do biura bezpośrednio przy podpisaniu umowy</w:t>
                      </w:r>
                      <w:r w:rsidR="000240F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ok 3% ceny wycieczki</w:t>
                      </w:r>
                      <w:r w:rsid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;</w:t>
                      </w:r>
                    </w:p>
                    <w:p w14:paraId="2443DF39" w14:textId="3D8CF5AD" w:rsidR="00261F4A" w:rsidRDefault="00261F4A" w:rsidP="00261F4A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 w:rsidRPr="00261F4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prywatne wydatki i inne nieobjęte programem</w:t>
                      </w:r>
                      <w:r w:rsid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;</w:t>
                      </w:r>
                    </w:p>
                    <w:p w14:paraId="7173551B" w14:textId="63B9B434" w:rsidR="006D5790" w:rsidRPr="00261F4A" w:rsidRDefault="006D5790" w:rsidP="00261F4A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koszt ewentualnie wymaganych testów </w:t>
                      </w:r>
                      <w:r w:rsidR="00A63775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na COVID</w:t>
                      </w:r>
                      <w:r w:rsid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.</w:t>
                      </w:r>
                    </w:p>
                    <w:p w14:paraId="5D5A26FF" w14:textId="5E1D6C35" w:rsidR="00012DBD" w:rsidRDefault="00012DBD" w:rsidP="00D31323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29CD18ED" w14:textId="5AF19015" w:rsidR="00841B3F" w:rsidRPr="00841B3F" w:rsidRDefault="00841B3F" w:rsidP="00841B3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r w:rsidRPr="00841B3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OPCJONALNIE:</w:t>
                      </w:r>
                    </w:p>
                    <w:p w14:paraId="0031626E" w14:textId="4723489C" w:rsidR="00841B3F" w:rsidRPr="0016042D" w:rsidRDefault="00A14279" w:rsidP="00A14279">
                      <w:pPr>
                        <w:pStyle w:val="Akapitzlist"/>
                        <w:numPr>
                          <w:ilvl w:val="0"/>
                          <w:numId w:val="24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możliwość wykupienia pakietu 6 obiadów: </w:t>
                      </w:r>
                      <w:r w:rsidR="000240F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ok </w:t>
                      </w:r>
                      <w:r w:rsidR="0016042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40</w:t>
                      </w:r>
                      <w:r w:rsidRPr="00A1427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 xml:space="preserve"> €;</w:t>
                      </w:r>
                    </w:p>
                    <w:p w14:paraId="2FA563DC" w14:textId="4BC15D67" w:rsidR="0016042D" w:rsidRDefault="0016042D" w:rsidP="00A14279">
                      <w:pPr>
                        <w:pStyle w:val="Akapitzlist"/>
                        <w:numPr>
                          <w:ilvl w:val="0"/>
                          <w:numId w:val="24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 xml:space="preserve">statek 38 euro / os </w:t>
                      </w:r>
                    </w:p>
                    <w:p w14:paraId="312F9646" w14:textId="77777777" w:rsidR="000240FF" w:rsidRDefault="00A14279" w:rsidP="00A14279">
                      <w:pPr>
                        <w:pStyle w:val="Akapitzlist"/>
                        <w:numPr>
                          <w:ilvl w:val="0"/>
                          <w:numId w:val="24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możliwość </w:t>
                      </w:r>
                      <w:r w:rsidR="006D4B32">
                        <w:rPr>
                          <w:rFonts w:ascii="Century Gothic" w:hAnsi="Century Gothic"/>
                          <w:color w:val="000000" w:themeColor="text1"/>
                        </w:rPr>
                        <w:t>wykupienia bagażu rejestrowanego</w:t>
                      </w:r>
                      <w:r w:rsidR="000240FF">
                        <w:rPr>
                          <w:rFonts w:ascii="Century Gothic" w:hAnsi="Century Gothic"/>
                          <w:color w:val="000000" w:themeColor="text1"/>
                        </w:rPr>
                        <w:t>:</w:t>
                      </w:r>
                    </w:p>
                    <w:p w14:paraId="1F623AA6" w14:textId="701266DC" w:rsidR="000240FF" w:rsidRDefault="006D4B32" w:rsidP="000240FF">
                      <w:pPr>
                        <w:pStyle w:val="Akapitzlist"/>
                        <w:numPr>
                          <w:ilvl w:val="1"/>
                          <w:numId w:val="24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10 kg: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25</w:t>
                      </w:r>
                      <w:r w:rsidR="00A14279" w:rsidRPr="00A1427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0 PLN</w:t>
                      </w:r>
                    </w:p>
                    <w:p w14:paraId="0ED80503" w14:textId="53A6A4C2" w:rsidR="00A14279" w:rsidRDefault="006D4B32" w:rsidP="000240FF">
                      <w:pPr>
                        <w:pStyle w:val="Akapitzlist"/>
                        <w:numPr>
                          <w:ilvl w:val="1"/>
                          <w:numId w:val="24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20 kg: </w:t>
                      </w:r>
                      <w:r w:rsidRPr="006D4B3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450 PLN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.</w:t>
                      </w:r>
                    </w:p>
                    <w:p w14:paraId="3B0B9A17" w14:textId="77777777" w:rsidR="0016042D" w:rsidRPr="00A14279" w:rsidRDefault="0016042D" w:rsidP="000240FF">
                      <w:pPr>
                        <w:pStyle w:val="Akapitzlist"/>
                        <w:numPr>
                          <w:ilvl w:val="1"/>
                          <w:numId w:val="24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E6A48B2" w14:textId="77777777" w:rsidR="00841B3F" w:rsidRPr="00D31323" w:rsidRDefault="00841B3F" w:rsidP="00D31323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320040" distB="320040" distL="320040" distR="320040" simplePos="0" relativeHeight="251665408" behindDoc="0" locked="0" layoutInCell="1" allowOverlap="1" wp14:anchorId="717BBC19" wp14:editId="60EF340C">
                <wp:simplePos x="0" y="0"/>
                <wp:positionH relativeFrom="margin">
                  <wp:posOffset>69850</wp:posOffset>
                </wp:positionH>
                <wp:positionV relativeFrom="margin">
                  <wp:posOffset>863600</wp:posOffset>
                </wp:positionV>
                <wp:extent cx="3253740" cy="6457950"/>
                <wp:effectExtent l="0" t="0" r="22860" b="1905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645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19C9D" w14:textId="1B56727C" w:rsidR="0023679D" w:rsidRPr="00B6080E" w:rsidRDefault="00F45146" w:rsidP="00B6080E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Book Antiqua"/>
                                <w:color w:val="000000"/>
                                <w:szCs w:val="23"/>
                              </w:rPr>
                              <w:t xml:space="preserve">           </w:t>
                            </w:r>
                            <w:r w:rsidR="0023679D" w:rsidRPr="0016097C">
                              <w:rPr>
                                <w:rFonts w:ascii="Century Gothic" w:hAnsi="Century Gothic"/>
                                <w:b/>
                              </w:rPr>
                              <w:t>CENA OBEJMUJE:</w:t>
                            </w:r>
                            <w:r w:rsidR="0023679D" w:rsidRPr="0016097C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23679D" w:rsidRPr="0016097C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14:paraId="36DCBA28" w14:textId="53EBADDA" w:rsidR="00D31323" w:rsidRDefault="007A6B49" w:rsidP="00D31323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przelot samolotem</w:t>
                            </w:r>
                            <w:r w:rsidR="00A14279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(bagaż podręczny: 40x30x20 cm);</w:t>
                            </w:r>
                          </w:p>
                          <w:p w14:paraId="21966DCE" w14:textId="2FC6122E" w:rsidR="00D31323" w:rsidRDefault="00D31323" w:rsidP="00D31323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z</w:t>
                            </w:r>
                            <w:r w:rsidRPr="00D3132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akwaterowanie</w:t>
                            </w:r>
                            <w:r w:rsidR="000240F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w pokojach wieloosobowych</w:t>
                            </w:r>
                            <w:r w:rsidR="0016042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w hotelu </w:t>
                            </w:r>
                            <w:proofErr w:type="spellStart"/>
                            <w:r w:rsidR="0016042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Merce</w:t>
                            </w:r>
                            <w:proofErr w:type="spellEnd"/>
                            <w:r w:rsidR="0016042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3*, w miejscowości </w:t>
                            </w:r>
                            <w:proofErr w:type="spellStart"/>
                            <w:r w:rsidR="0016042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Pienda</w:t>
                            </w:r>
                            <w:proofErr w:type="spellEnd"/>
                            <w:r w:rsidR="0016042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de Mar</w:t>
                            </w:r>
                            <w:r w:rsidR="00477E09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A8188BB" w14:textId="11CB3611" w:rsidR="00D31323" w:rsidRDefault="00D31323" w:rsidP="00D31323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w</w:t>
                            </w:r>
                            <w:r w:rsidRPr="00D3132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yżywienie </w:t>
                            </w:r>
                            <w:r w:rsidR="00841B3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D3132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B</w:t>
                            </w:r>
                            <w:r w:rsidR="00841B3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(śniadania i obiadokolacje);</w:t>
                            </w:r>
                          </w:p>
                          <w:p w14:paraId="49686C24" w14:textId="77777777" w:rsidR="00D31323" w:rsidRDefault="00D31323" w:rsidP="00D31323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D3132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ransfery z i na lotnisko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9038FF3" w14:textId="27664D3C" w:rsidR="00D31323" w:rsidRDefault="00D31323" w:rsidP="00D31323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 w:rsidRPr="00D3132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wycieczk</w:t>
                            </w:r>
                            <w:r w:rsidR="000240F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D31323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do Barcelony z licencjonowanym przewodnikiem</w:t>
                            </w:r>
                            <w:r w:rsidR="000240F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– 8 godzinna</w:t>
                            </w: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;</w:t>
                            </w:r>
                            <w:r w:rsidR="0016042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wycieczka do </w:t>
                            </w:r>
                            <w:proofErr w:type="spellStart"/>
                            <w:r w:rsidR="0016042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Girony</w:t>
                            </w:r>
                            <w:proofErr w:type="spellEnd"/>
                            <w:r w:rsidR="0016042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= 4 godzinny z przewodnikiem, </w:t>
                            </w:r>
                          </w:p>
                          <w:p w14:paraId="18A2B4F8" w14:textId="71423AAB" w:rsidR="0016042D" w:rsidRDefault="0016042D" w:rsidP="000D191F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opiekę rezydenta w czasie transferów, </w:t>
                            </w:r>
                          </w:p>
                          <w:p w14:paraId="3E4BE837" w14:textId="1AADCD1E" w:rsidR="0088738A" w:rsidRPr="0043501A" w:rsidRDefault="000D191F" w:rsidP="000D191F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ubezpieczenie KL</w:t>
                            </w:r>
                            <w:r w:rsidR="0088738A"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– koszty leczenia</w:t>
                            </w:r>
                            <w:r w:rsidR="000240F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SU – 20 </w:t>
                            </w:r>
                            <w:proofErr w:type="spellStart"/>
                            <w:r w:rsidR="000240F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tys</w:t>
                            </w:r>
                            <w:proofErr w:type="spellEnd"/>
                            <w:r w:rsidR="000240F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euro</w:t>
                            </w:r>
                            <w:r w:rsid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BD50953" w14:textId="1DE9BEC5" w:rsidR="008D428F" w:rsidRPr="0043501A" w:rsidRDefault="008D428F" w:rsidP="008D428F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ubezpieczenie NNW – następstwa nieszczęśliwych wypadków</w:t>
                            </w:r>
                            <w:r w:rsidR="000240FF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SU 2 tyś euro</w:t>
                            </w:r>
                            <w:r w:rsid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2315C0E" w14:textId="1F8E5C64" w:rsidR="000D191F" w:rsidRPr="000240FF" w:rsidRDefault="0088738A" w:rsidP="000240FF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ubezpieczenie obejmuje</w:t>
                            </w:r>
                            <w:r w:rsidR="000D191F"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zachorowanie </w:t>
                            </w:r>
                            <w:r w:rsidR="008D428F"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br/>
                            </w:r>
                            <w:r w:rsidR="000D191F"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na COVID – 19</w:t>
                            </w:r>
                            <w:r w:rsidR="00A63775"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podczas wyjazdu,</w:t>
                            </w:r>
                            <w:r w:rsidR="0008544C"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szczegóły </w:t>
                            </w:r>
                            <w:r w:rsidR="008D428F"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br/>
                              <w:t>w</w:t>
                            </w:r>
                            <w:r w:rsidR="0008544C"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OWU na stronie </w:t>
                            </w:r>
                            <w:hyperlink r:id="rId8" w:history="1">
                              <w:r w:rsidR="008D428F" w:rsidRPr="0043501A">
                                <w:rPr>
                                  <w:rStyle w:val="Hipercze"/>
                                  <w:rFonts w:ascii="Century Gothic" w:hAnsi="Century Gothic" w:cs="Calibri"/>
                                  <w:sz w:val="20"/>
                                  <w:szCs w:val="20"/>
                                </w:rPr>
                                <w:t>www.matteotravel.pl</w:t>
                              </w:r>
                            </w:hyperlink>
                            <w:r w:rsidR="008D428F"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br/>
                            </w:r>
                            <w:r w:rsidR="0008544C" w:rsidRP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w zakładce dokumenty</w:t>
                            </w:r>
                            <w:r w:rsidR="0043501A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B074595" w14:textId="6A720052" w:rsidR="000D191F" w:rsidRPr="0043501A" w:rsidRDefault="00D31323" w:rsidP="000D191F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jc w:val="both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0D191F" w:rsidRP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>kładk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>ę</w:t>
                            </w:r>
                            <w:r w:rsidR="009E6118" w:rsidRP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91F" w:rsidRP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>na</w:t>
                            </w:r>
                            <w:r w:rsidR="009E6118" w:rsidRP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91F" w:rsidRP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>Turystyczny</w:t>
                            </w:r>
                            <w:r w:rsidR="009E6118" w:rsidRP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91F" w:rsidRP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>Fundusz</w:t>
                            </w:r>
                            <w:r w:rsidR="009E6118" w:rsidRP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91F" w:rsidRP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>Gwarancyjn</w:t>
                            </w:r>
                            <w:r w:rsidR="000E75FD" w:rsidRP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AA53A24" w14:textId="40E72F3C" w:rsidR="000D191F" w:rsidRPr="00A14279" w:rsidRDefault="00D31323" w:rsidP="000D191F">
                            <w:pPr>
                              <w:pStyle w:val="Bezodstpw"/>
                              <w:numPr>
                                <w:ilvl w:val="0"/>
                                <w:numId w:val="20"/>
                              </w:numPr>
                              <w:ind w:left="284"/>
                              <w:jc w:val="both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88738A" w:rsidRP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 xml:space="preserve">kładka na </w:t>
                            </w:r>
                            <w:r w:rsidR="000D191F" w:rsidRP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>Turystyczny Fundusz Pomocowy</w:t>
                            </w:r>
                            <w:r w:rsidR="0043501A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0BDAC1" w14:textId="61D3DC4D" w:rsidR="00A14279" w:rsidRPr="00A14279" w:rsidRDefault="00A14279" w:rsidP="00A14279">
                            <w:pPr>
                              <w:pStyle w:val="Bezodstpw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</w:rPr>
                            </w:pPr>
                          </w:p>
                          <w:p w14:paraId="17B76D0A" w14:textId="223F70F9" w:rsidR="00A14279" w:rsidRPr="00A14279" w:rsidRDefault="00A14279" w:rsidP="00A14279">
                            <w:pPr>
                              <w:pStyle w:val="Bezodstpw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</w:rPr>
                            </w:pPr>
                            <w:r w:rsidRPr="00A14279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</w:rPr>
                              <w:t>CENA:</w:t>
                            </w:r>
                          </w:p>
                          <w:p w14:paraId="76DDCD1B" w14:textId="36127E0B" w:rsidR="00A14279" w:rsidRDefault="00A14279" w:rsidP="00A14279">
                            <w:pPr>
                              <w:pStyle w:val="Bezodstpw"/>
                              <w:jc w:val="both"/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E7A41EF" w14:textId="5E45F91C" w:rsidR="00A14279" w:rsidRPr="00FF7E82" w:rsidRDefault="00FF7E82" w:rsidP="00A14279">
                            <w:pPr>
                              <w:pStyle w:val="Bezodstpw"/>
                              <w:jc w:val="both"/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Przy 35 osobach + 3 opiekunów: </w:t>
                            </w:r>
                            <w:r w:rsidRPr="00FF7E82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6D4B32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FF7E82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0 zł i </w:t>
                            </w:r>
                            <w:r w:rsidR="0016042D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>39</w:t>
                            </w:r>
                            <w:r w:rsidRPr="00FF7E82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>0 €.</w:t>
                            </w:r>
                          </w:p>
                          <w:p w14:paraId="1EC509D5" w14:textId="0229E8D9" w:rsidR="00FF7E82" w:rsidRDefault="00FF7E82" w:rsidP="00A14279">
                            <w:pPr>
                              <w:pStyle w:val="Bezodstpw"/>
                              <w:jc w:val="both"/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Przy 30 osobach + 3 opiekunów: </w:t>
                            </w:r>
                            <w:r w:rsidRPr="00FF7E82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6D4B32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FF7E82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0 zł i </w:t>
                            </w:r>
                            <w:r w:rsidR="0016042D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>39</w:t>
                            </w:r>
                            <w:r w:rsidRPr="00FF7E82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>0 €.</w:t>
                            </w:r>
                          </w:p>
                          <w:p w14:paraId="1CD68FBF" w14:textId="57D10D62" w:rsidR="00B30C3F" w:rsidRPr="0043501A" w:rsidRDefault="00B30C3F" w:rsidP="00A14279">
                            <w:pPr>
                              <w:pStyle w:val="Bezodstpw"/>
                              <w:jc w:val="both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rata – 800 zł i 30 </w:t>
                            </w:r>
                            <w:r w:rsidRPr="00B30C3F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płatne do 7 listopada 2022</w:t>
                            </w:r>
                            <w:bookmarkStart w:id="0" w:name="_GoBack"/>
                            <w:bookmarkEnd w:id="0"/>
                          </w:p>
                          <w:p w14:paraId="3228368E" w14:textId="619E2D25" w:rsidR="000D191F" w:rsidRPr="006D5790" w:rsidRDefault="000D191F" w:rsidP="000D191F">
                            <w:pPr>
                              <w:pStyle w:val="Bezodstpw"/>
                              <w:ind w:left="284"/>
                              <w:rPr>
                                <w:rFonts w:ascii="Century Gothic" w:hAnsi="Century Gothic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7A875AED" w14:textId="77777777" w:rsidR="00B95526" w:rsidRPr="009747BD" w:rsidRDefault="00B95526" w:rsidP="00B95526">
                            <w:pPr>
                              <w:pStyle w:val="NormalnyWeb"/>
                              <w:tabs>
                                <w:tab w:val="left" w:pos="284"/>
                              </w:tabs>
                              <w:spacing w:before="0" w:beforeAutospacing="0" w:after="0" w:afterAutospacing="0" w:line="276" w:lineRule="auto"/>
                              <w:ind w:left="284"/>
                              <w:jc w:val="both"/>
                              <w:rPr>
                                <w:rFonts w:ascii="Century Gothic" w:hAnsi="Century Gothic"/>
                                <w:bCs/>
                                <w:sz w:val="12"/>
                                <w:szCs w:val="21"/>
                              </w:rPr>
                            </w:pPr>
                          </w:p>
                          <w:p w14:paraId="2FFF8B31" w14:textId="77777777" w:rsidR="00B95526" w:rsidRPr="00B95526" w:rsidRDefault="00B95526" w:rsidP="00B95526">
                            <w:pPr>
                              <w:autoSpaceDE w:val="0"/>
                              <w:autoSpaceDN w:val="0"/>
                              <w:adjustRightInd w:val="0"/>
                              <w:spacing w:after="37"/>
                              <w:ind w:left="66"/>
                              <w:jc w:val="both"/>
                              <w:rPr>
                                <w:rFonts w:ascii="Century Gothic" w:hAnsi="Century Gothic" w:cs="Book Antiqua"/>
                                <w:color w:val="0070C0"/>
                                <w:szCs w:val="23"/>
                              </w:rPr>
                            </w:pPr>
                          </w:p>
                          <w:p w14:paraId="653B2567" w14:textId="77777777" w:rsidR="0016097C" w:rsidRDefault="0016097C" w:rsidP="0016097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BBC19" id="_x0000_t202" coordsize="21600,21600" o:spt="202" path="m,l,21600r21600,l21600,xe">
                <v:stroke joinstyle="miter"/>
                <v:path gradientshapeok="t" o:connecttype="rect"/>
              </v:shapetype>
              <v:shape id="Pole tekstowe 47" o:spid="_x0000_s1029" type="#_x0000_t202" style="position:absolute;margin-left:5.5pt;margin-top:68pt;width:256.2pt;height:508.5pt;z-index:25166540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89qAIAALcFAAAOAAAAZHJzL2Uyb0RvYy54bWysVEtPGzEQvlfqf7B8L5sHIWnEBqUgqkoU&#10;UKHi7HjtxML2uLaT3fDrO/buBkq5UPWyO575PJ755nF61hhNdsIHBbakw6MBJcJyqJRdl/Tn/eWn&#10;GSUhMlsxDVaUdC8CPVt8/HBau7kYwQZ0JTxBJzbMa1fSTYxuXhSBb4Rh4QicsGiU4A2LePTrovKs&#10;Ru9GF6PB4KSowVfOAxchoPaiNdJF9i+l4PFGyiAi0SXF2GL++vxdpW+xOGXztWduo3gXBvuHKAxT&#10;Fh89uLpgkZGtV3+5Mop7CCDjEQdTgJSKi5wDZjMcvMrmbsOcyLkgOcEdaAr/zy2/3t16oqqSHk8p&#10;scxgjW5BCxLFY4hQC4J6JKl2YY7YO4fo2HyBBovd6wMqU+6N9Cb9MSuCdqR7f6BYNJFwVI5Hk/H0&#10;GE0cbSfHk+nnSS5C8Xzd+RC/CjAkCSX1WMNMLdtdhYihILSHpNcsXCqtcx21JTV6HaPLZAmgVZWM&#10;+ZA6SpxrT3YMe2G1HmaM3prvULW66WQw6IPJDZjg+b0XnvB1bZNDkburCynR09KQpbjXImG0/SEk&#10;spvZeCMKxrmwMROZ/SI6oSTG/J6LHf45qvdcbvPoXwYbD5eNsuBbJv8kr3rsQ5YtHkl6kXcSY7Nq&#10;cluN+y5ZQbXH5vHQzmBw/FJhga9YiLfM49BhU+AiiTf4kRqwkNBJlGzAP72lT3icBbRSUuMQlzT8&#10;2jIvKNHfLE7JcDaazdLY5xMKvlWPp8MTPK16td2ac8CuGOKycjyLCRx1L0oP5gE3zTK9hyZmOb5a&#10;0tiL57FdKripuFguMwgn3LF4Ze8cT65TeVLj3jcPzLuuuyMOxjX0g87mr5q8xaabFpbbCFLlCUgM&#10;t3x2zON2yI3abbK0fl6eM+p53y5+AwAA//8DAFBLAwQUAAYACAAAACEAneonjd4AAAALAQAADwAA&#10;AGRycy9kb3ducmV2LnhtbExPwU6DQBS8m/gPm2fizS4tpTGUpalGLyYmirbnhX0CKfuWsEvBv/f1&#10;ZE9vJjOZN5PtZtuJMw6+daRguYhAIFXOtFQr+P56fXgE4YMmoztHqOAXPezy25tMp8ZN9InnItSC&#10;Q8inWkETQp9K6asGrfYL1yOx9uMGqwPToZZm0BOH206uomgjrW6JPzS6x+cGq1MxWgXHJ3tYf7Tx&#10;6W2spqQt3svjy75U6v5u3m9BBJzDvxku9bk65NypdCMZLzrmS54S+MYbBmxIVvEaRHlRkjgCmWfy&#10;ekP+BwAA//8DAFBLAQItABQABgAIAAAAIQC2gziS/gAAAOEBAAATAAAAAAAAAAAAAAAAAAAAAABb&#10;Q29udGVudF9UeXBlc10ueG1sUEsBAi0AFAAGAAgAAAAhADj9If/WAAAAlAEAAAsAAAAAAAAAAAAA&#10;AAAALwEAAF9yZWxzLy5yZWxzUEsBAi0AFAAGAAgAAAAhAFeFHz2oAgAAtwUAAA4AAAAAAAAAAAAA&#10;AAAALgIAAGRycy9lMm9Eb2MueG1sUEsBAi0AFAAGAAgAAAAhAJ3qJ43eAAAACwEAAA8AAAAAAAAA&#10;AAAAAAAAAgUAAGRycy9kb3ducmV2LnhtbFBLBQYAAAAABAAEAPMAAAANBgAAAAA=&#10;" filled="f" strokecolor="#bfbfbf [2412]" strokeweight=".5pt">
                <v:textbox inset="14.4pt,0,10.8pt,0">
                  <w:txbxContent>
                    <w:p w14:paraId="26519C9D" w14:textId="1B56727C" w:rsidR="0023679D" w:rsidRPr="00B6080E" w:rsidRDefault="00F45146" w:rsidP="00B6080E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 w:cs="Book Antiqua"/>
                          <w:color w:val="000000"/>
                          <w:szCs w:val="23"/>
                        </w:rPr>
                        <w:t xml:space="preserve">           </w:t>
                      </w:r>
                      <w:r w:rsidR="0023679D" w:rsidRPr="0016097C">
                        <w:rPr>
                          <w:rFonts w:ascii="Century Gothic" w:hAnsi="Century Gothic"/>
                          <w:b/>
                        </w:rPr>
                        <w:t>CENA OBEJMUJE:</w:t>
                      </w:r>
                      <w:r w:rsidR="0023679D" w:rsidRPr="0016097C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23679D" w:rsidRPr="0016097C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14:paraId="36DCBA28" w14:textId="53EBADDA" w:rsidR="00D31323" w:rsidRDefault="007A6B49" w:rsidP="00D31323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przelot samolotem</w:t>
                      </w:r>
                      <w:r w:rsidR="00A14279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(bagaż podręczny: 40x30x20 cm);</w:t>
                      </w:r>
                    </w:p>
                    <w:p w14:paraId="21966DCE" w14:textId="2FC6122E" w:rsidR="00D31323" w:rsidRDefault="00D31323" w:rsidP="00D31323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z</w:t>
                      </w:r>
                      <w:r w:rsidRPr="00D31323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akwaterowanie</w:t>
                      </w:r>
                      <w:r w:rsidR="000240F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w pokojach wieloosobowych</w:t>
                      </w:r>
                      <w:r w:rsidR="0016042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w hotelu </w:t>
                      </w:r>
                      <w:proofErr w:type="spellStart"/>
                      <w:r w:rsidR="0016042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Merce</w:t>
                      </w:r>
                      <w:proofErr w:type="spellEnd"/>
                      <w:r w:rsidR="0016042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3*, w miejscowości </w:t>
                      </w:r>
                      <w:proofErr w:type="spellStart"/>
                      <w:r w:rsidR="0016042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Pienda</w:t>
                      </w:r>
                      <w:proofErr w:type="spellEnd"/>
                      <w:r w:rsidR="0016042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de Mar</w:t>
                      </w:r>
                      <w:r w:rsidR="00477E09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;</w:t>
                      </w:r>
                    </w:p>
                    <w:p w14:paraId="4A8188BB" w14:textId="11CB3611" w:rsidR="00D31323" w:rsidRDefault="00D31323" w:rsidP="00D31323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w</w:t>
                      </w:r>
                      <w:r w:rsidRPr="00D31323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yżywienie </w:t>
                      </w:r>
                      <w:r w:rsidR="00841B3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H</w:t>
                      </w:r>
                      <w:r w:rsidRPr="00D31323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B</w:t>
                      </w:r>
                      <w:r w:rsidR="00841B3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(śniadania i obiadokolacje);</w:t>
                      </w:r>
                    </w:p>
                    <w:p w14:paraId="49686C24" w14:textId="77777777" w:rsidR="00D31323" w:rsidRDefault="00D31323" w:rsidP="00D31323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t</w:t>
                      </w:r>
                      <w:r w:rsidRPr="00D31323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ransfery z i na lotnisko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;</w:t>
                      </w:r>
                    </w:p>
                    <w:p w14:paraId="49038FF3" w14:textId="27664D3C" w:rsidR="00D31323" w:rsidRDefault="00D31323" w:rsidP="00D31323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 w:rsidRPr="00D31323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wycieczk</w:t>
                      </w:r>
                      <w:r w:rsidR="000240F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a</w:t>
                      </w:r>
                      <w:r w:rsidRPr="00D31323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do Barcelony z licencjonowanym przewodnikiem</w:t>
                      </w:r>
                      <w:r w:rsidR="000240F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– 8 godzinna</w:t>
                      </w: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;</w:t>
                      </w:r>
                      <w:r w:rsidR="0016042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wycieczka do </w:t>
                      </w:r>
                      <w:proofErr w:type="spellStart"/>
                      <w:r w:rsidR="0016042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Girony</w:t>
                      </w:r>
                      <w:proofErr w:type="spellEnd"/>
                      <w:r w:rsidR="0016042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= 4 godzinny z przewodnikiem, </w:t>
                      </w:r>
                    </w:p>
                    <w:p w14:paraId="18A2B4F8" w14:textId="71423AAB" w:rsidR="0016042D" w:rsidRDefault="0016042D" w:rsidP="000D191F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opiekę rezydenta w czasie transferów, </w:t>
                      </w:r>
                    </w:p>
                    <w:p w14:paraId="3E4BE837" w14:textId="1AADCD1E" w:rsidR="0088738A" w:rsidRPr="0043501A" w:rsidRDefault="000D191F" w:rsidP="000D191F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ubezpieczenie KL</w:t>
                      </w:r>
                      <w:r w:rsidR="0088738A"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– koszty leczenia</w:t>
                      </w:r>
                      <w:r w:rsidR="000240F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SU – 20 </w:t>
                      </w:r>
                      <w:proofErr w:type="spellStart"/>
                      <w:r w:rsidR="000240F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tys</w:t>
                      </w:r>
                      <w:proofErr w:type="spellEnd"/>
                      <w:r w:rsidR="000240F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euro</w:t>
                      </w:r>
                      <w:r w:rsid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;</w:t>
                      </w:r>
                    </w:p>
                    <w:p w14:paraId="4BD50953" w14:textId="1DE9BEC5" w:rsidR="008D428F" w:rsidRPr="0043501A" w:rsidRDefault="008D428F" w:rsidP="008D428F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ubezpieczenie NNW – następstwa nieszczęśliwych wypadków</w:t>
                      </w:r>
                      <w:r w:rsidR="000240FF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SU 2 tyś euro</w:t>
                      </w:r>
                      <w:r w:rsid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;</w:t>
                      </w:r>
                    </w:p>
                    <w:p w14:paraId="12315C0E" w14:textId="1F8E5C64" w:rsidR="000D191F" w:rsidRPr="000240FF" w:rsidRDefault="0088738A" w:rsidP="000240FF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ubezpieczenie obejmuje</w:t>
                      </w:r>
                      <w:r w:rsidR="000D191F"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zachorowanie </w:t>
                      </w:r>
                      <w:r w:rsidR="008D428F"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br/>
                      </w:r>
                      <w:r w:rsidR="000D191F"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na COVID – 19</w:t>
                      </w:r>
                      <w:r w:rsidR="00A63775"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podczas wyjazdu,</w:t>
                      </w:r>
                      <w:r w:rsidR="0008544C"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szczegóły </w:t>
                      </w:r>
                      <w:r w:rsidR="008D428F"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br/>
                        <w:t>w</w:t>
                      </w:r>
                      <w:r w:rsidR="0008544C"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OWU na stronie </w:t>
                      </w:r>
                      <w:hyperlink r:id="rId9" w:history="1">
                        <w:r w:rsidR="008D428F" w:rsidRPr="0043501A">
                          <w:rPr>
                            <w:rStyle w:val="Hipercze"/>
                            <w:rFonts w:ascii="Century Gothic" w:hAnsi="Century Gothic" w:cs="Calibri"/>
                            <w:sz w:val="20"/>
                            <w:szCs w:val="20"/>
                          </w:rPr>
                          <w:t>www.matteotravel.pl</w:t>
                        </w:r>
                      </w:hyperlink>
                      <w:r w:rsidR="008D428F"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br/>
                      </w:r>
                      <w:r w:rsidR="0008544C" w:rsidRP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w zakładce dokumenty</w:t>
                      </w:r>
                      <w:r w:rsidR="0043501A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;</w:t>
                      </w:r>
                    </w:p>
                    <w:p w14:paraId="3B074595" w14:textId="6A720052" w:rsidR="000D191F" w:rsidRPr="0043501A" w:rsidRDefault="00D31323" w:rsidP="000D191F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jc w:val="both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>s</w:t>
                      </w:r>
                      <w:r w:rsidR="000D191F" w:rsidRP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>kładk</w:t>
                      </w:r>
                      <w:r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>ę</w:t>
                      </w:r>
                      <w:r w:rsidR="009E6118" w:rsidRP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="000D191F" w:rsidRP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>na</w:t>
                      </w:r>
                      <w:r w:rsidR="009E6118" w:rsidRP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="000D191F" w:rsidRP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>Turystyczny</w:t>
                      </w:r>
                      <w:r w:rsidR="009E6118" w:rsidRP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="000D191F" w:rsidRP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>Fundusz</w:t>
                      </w:r>
                      <w:r w:rsidR="009E6118" w:rsidRP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="000D191F" w:rsidRP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>Gwarancyjn</w:t>
                      </w:r>
                      <w:r w:rsidR="000E75FD" w:rsidRP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>y</w:t>
                      </w:r>
                      <w:r w:rsid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0AA53A24" w14:textId="40E72F3C" w:rsidR="000D191F" w:rsidRPr="00A14279" w:rsidRDefault="00D31323" w:rsidP="000D191F">
                      <w:pPr>
                        <w:pStyle w:val="Bezodstpw"/>
                        <w:numPr>
                          <w:ilvl w:val="0"/>
                          <w:numId w:val="20"/>
                        </w:numPr>
                        <w:ind w:left="284"/>
                        <w:jc w:val="both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>s</w:t>
                      </w:r>
                      <w:r w:rsidR="0088738A" w:rsidRP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 xml:space="preserve">kładka na </w:t>
                      </w:r>
                      <w:r w:rsidR="000D191F" w:rsidRP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>Turystyczny Fundusz Pomocowy</w:t>
                      </w:r>
                      <w:r w:rsidR="0043501A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000BDAC1" w14:textId="61D3DC4D" w:rsidR="00A14279" w:rsidRPr="00A14279" w:rsidRDefault="00A14279" w:rsidP="00A14279">
                      <w:pPr>
                        <w:pStyle w:val="Bezodstpw"/>
                        <w:jc w:val="center"/>
                        <w:rPr>
                          <w:rFonts w:ascii="Century Gothic" w:eastAsia="Calibri" w:hAnsi="Century Gothic" w:cs="Times New Roman"/>
                          <w:b/>
                          <w:bCs/>
                        </w:rPr>
                      </w:pPr>
                    </w:p>
                    <w:p w14:paraId="17B76D0A" w14:textId="223F70F9" w:rsidR="00A14279" w:rsidRPr="00A14279" w:rsidRDefault="00A14279" w:rsidP="00A14279">
                      <w:pPr>
                        <w:pStyle w:val="Bezodstpw"/>
                        <w:jc w:val="center"/>
                        <w:rPr>
                          <w:rFonts w:ascii="Century Gothic" w:eastAsia="Calibri" w:hAnsi="Century Gothic" w:cs="Times New Roman"/>
                          <w:b/>
                          <w:bCs/>
                        </w:rPr>
                      </w:pPr>
                      <w:r w:rsidRPr="00A14279">
                        <w:rPr>
                          <w:rFonts w:ascii="Century Gothic" w:eastAsia="Calibri" w:hAnsi="Century Gothic" w:cs="Times New Roman"/>
                          <w:b/>
                          <w:bCs/>
                        </w:rPr>
                        <w:t>CENA:</w:t>
                      </w:r>
                    </w:p>
                    <w:p w14:paraId="76DDCD1B" w14:textId="36127E0B" w:rsidR="00A14279" w:rsidRDefault="00A14279" w:rsidP="00A14279">
                      <w:pPr>
                        <w:pStyle w:val="Bezodstpw"/>
                        <w:jc w:val="both"/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</w:rPr>
                      </w:pPr>
                    </w:p>
                    <w:p w14:paraId="7E7A41EF" w14:textId="5E45F91C" w:rsidR="00A14279" w:rsidRPr="00FF7E82" w:rsidRDefault="00FF7E82" w:rsidP="00A14279">
                      <w:pPr>
                        <w:pStyle w:val="Bezodstpw"/>
                        <w:jc w:val="both"/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Przy 35 osobach + 3 opiekunów: </w:t>
                      </w:r>
                      <w:r w:rsidRPr="00FF7E82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6D4B32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FF7E82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 xml:space="preserve">0 zł i </w:t>
                      </w:r>
                      <w:r w:rsidR="0016042D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>39</w:t>
                      </w:r>
                      <w:r w:rsidRPr="00FF7E82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>0 €.</w:t>
                      </w:r>
                    </w:p>
                    <w:p w14:paraId="1EC509D5" w14:textId="0229E8D9" w:rsidR="00FF7E82" w:rsidRDefault="00FF7E82" w:rsidP="00A14279">
                      <w:pPr>
                        <w:pStyle w:val="Bezodstpw"/>
                        <w:jc w:val="both"/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Przy 30 osobach + 3 opiekunów: </w:t>
                      </w:r>
                      <w:r w:rsidRPr="00FF7E82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6D4B32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Pr="00FF7E82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 xml:space="preserve">0 zł i </w:t>
                      </w:r>
                      <w:r w:rsidR="0016042D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>39</w:t>
                      </w:r>
                      <w:r w:rsidRPr="00FF7E82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>0 €.</w:t>
                      </w:r>
                    </w:p>
                    <w:p w14:paraId="1CD68FBF" w14:textId="57D10D62" w:rsidR="00B30C3F" w:rsidRPr="0043501A" w:rsidRDefault="00B30C3F" w:rsidP="00A14279">
                      <w:pPr>
                        <w:pStyle w:val="Bezodstpw"/>
                        <w:jc w:val="both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 xml:space="preserve">I rata – 800 zł i 30 </w:t>
                      </w:r>
                      <w:r w:rsidRPr="00B30C3F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</w:rPr>
                        <w:t xml:space="preserve"> płatne do 7 listopada 2022</w:t>
                      </w:r>
                      <w:bookmarkStart w:id="1" w:name="_GoBack"/>
                      <w:bookmarkEnd w:id="1"/>
                    </w:p>
                    <w:p w14:paraId="3228368E" w14:textId="619E2D25" w:rsidR="000D191F" w:rsidRPr="006D5790" w:rsidRDefault="000D191F" w:rsidP="000D191F">
                      <w:pPr>
                        <w:pStyle w:val="Bezodstpw"/>
                        <w:ind w:left="284"/>
                        <w:rPr>
                          <w:rFonts w:ascii="Century Gothic" w:hAnsi="Century Gothic"/>
                          <w:color w:val="000000"/>
                          <w:sz w:val="6"/>
                          <w:szCs w:val="6"/>
                        </w:rPr>
                      </w:pPr>
                    </w:p>
                    <w:p w14:paraId="7A875AED" w14:textId="77777777" w:rsidR="00B95526" w:rsidRPr="009747BD" w:rsidRDefault="00B95526" w:rsidP="00B95526">
                      <w:pPr>
                        <w:pStyle w:val="NormalnyWeb"/>
                        <w:tabs>
                          <w:tab w:val="left" w:pos="284"/>
                        </w:tabs>
                        <w:spacing w:before="0" w:beforeAutospacing="0" w:after="0" w:afterAutospacing="0" w:line="276" w:lineRule="auto"/>
                        <w:ind w:left="284"/>
                        <w:jc w:val="both"/>
                        <w:rPr>
                          <w:rFonts w:ascii="Century Gothic" w:hAnsi="Century Gothic"/>
                          <w:bCs/>
                          <w:sz w:val="12"/>
                          <w:szCs w:val="21"/>
                        </w:rPr>
                      </w:pPr>
                    </w:p>
                    <w:p w14:paraId="2FFF8B31" w14:textId="77777777" w:rsidR="00B95526" w:rsidRPr="00B95526" w:rsidRDefault="00B95526" w:rsidP="00B95526">
                      <w:pPr>
                        <w:autoSpaceDE w:val="0"/>
                        <w:autoSpaceDN w:val="0"/>
                        <w:adjustRightInd w:val="0"/>
                        <w:spacing w:after="37"/>
                        <w:ind w:left="66"/>
                        <w:jc w:val="both"/>
                        <w:rPr>
                          <w:rFonts w:ascii="Century Gothic" w:hAnsi="Century Gothic" w:cs="Book Antiqua"/>
                          <w:color w:val="0070C0"/>
                          <w:szCs w:val="23"/>
                        </w:rPr>
                      </w:pPr>
                    </w:p>
                    <w:p w14:paraId="653B2567" w14:textId="77777777" w:rsidR="0016097C" w:rsidRDefault="0016097C" w:rsidP="0016097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1D615E" w14:textId="562E25CA" w:rsidR="00612D1D" w:rsidRDefault="00612D1D" w:rsidP="00EE4E9E">
      <w:pPr>
        <w:tabs>
          <w:tab w:val="left" w:pos="1164"/>
        </w:tabs>
      </w:pPr>
    </w:p>
    <w:p w14:paraId="4BAAFD03" w14:textId="16071343" w:rsidR="00612D1D" w:rsidRDefault="00612D1D" w:rsidP="00EE4E9E">
      <w:pPr>
        <w:tabs>
          <w:tab w:val="left" w:pos="1164"/>
        </w:tabs>
      </w:pPr>
    </w:p>
    <w:p w14:paraId="54369C06" w14:textId="4DA38AE2" w:rsidR="00612D1D" w:rsidRDefault="00612D1D" w:rsidP="00EE4E9E">
      <w:pPr>
        <w:tabs>
          <w:tab w:val="left" w:pos="1164"/>
        </w:tabs>
      </w:pPr>
    </w:p>
    <w:p w14:paraId="506D2CE6" w14:textId="223CD374" w:rsidR="00612D1D" w:rsidRDefault="00612D1D" w:rsidP="00EE4E9E">
      <w:pPr>
        <w:tabs>
          <w:tab w:val="left" w:pos="1164"/>
        </w:tabs>
      </w:pPr>
    </w:p>
    <w:p w14:paraId="140D32CC" w14:textId="1A35677E" w:rsidR="00612D1D" w:rsidRDefault="00612D1D" w:rsidP="00EE4E9E">
      <w:pPr>
        <w:tabs>
          <w:tab w:val="left" w:pos="1164"/>
        </w:tabs>
      </w:pPr>
    </w:p>
    <w:p w14:paraId="76923723" w14:textId="629B9721" w:rsidR="006033AE" w:rsidRPr="00EE4E9E" w:rsidRDefault="00F94D8B" w:rsidP="00EE4E9E">
      <w:pPr>
        <w:tabs>
          <w:tab w:val="left" w:pos="1164"/>
        </w:tabs>
      </w:pPr>
      <w:r>
        <w:rPr>
          <w:noProof/>
          <w:lang w:eastAsia="pl-PL"/>
        </w:rPr>
        <mc:AlternateContent>
          <mc:Choice Requires="wps">
            <w:drawing>
              <wp:anchor distT="320040" distB="320040" distL="320040" distR="320040" simplePos="0" relativeHeight="251671552" behindDoc="1" locked="0" layoutInCell="1" allowOverlap="1" wp14:anchorId="74BE367C" wp14:editId="76E90330">
                <wp:simplePos x="0" y="0"/>
                <wp:positionH relativeFrom="margin">
                  <wp:posOffset>289560</wp:posOffset>
                </wp:positionH>
                <wp:positionV relativeFrom="page">
                  <wp:posOffset>8275320</wp:posOffset>
                </wp:positionV>
                <wp:extent cx="6354000" cy="327600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000" cy="3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89914" w14:textId="77777777" w:rsidR="00F94D8B" w:rsidRDefault="00F94D8B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09E59213" w14:textId="77777777" w:rsidR="006033AE" w:rsidRDefault="006033AE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47219567" w14:textId="77777777" w:rsidR="006033AE" w:rsidRDefault="006033AE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6E6D7A97" w14:textId="77777777" w:rsidR="006033AE" w:rsidRDefault="006033AE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7904DB74" w14:textId="77777777" w:rsidR="006033AE" w:rsidRDefault="006033AE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4A63E0DC" w14:textId="77777777" w:rsidR="006033AE" w:rsidRDefault="006033AE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74B62B2A" w14:textId="77777777" w:rsidR="006033AE" w:rsidRDefault="006033AE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0BA2E2E5" w14:textId="77777777" w:rsidR="006033AE" w:rsidRDefault="006033AE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02E72FC1" w14:textId="77777777" w:rsidR="00F94D8B" w:rsidRDefault="00F94D8B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7A1FBA4E" w14:textId="77777777" w:rsidR="00F94D8B" w:rsidRDefault="00F94D8B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2E3B2F36" w14:textId="77777777" w:rsidR="00F94D8B" w:rsidRDefault="00F94D8B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2F8EF22D" w14:textId="77777777" w:rsidR="00F94D8B" w:rsidRDefault="00F94D8B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19ED6DBC" w14:textId="77777777" w:rsidR="00F94D8B" w:rsidRDefault="00F94D8B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4497806A" w14:textId="77777777" w:rsidR="00F94D8B" w:rsidRDefault="00F94D8B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0326486A" w14:textId="77777777" w:rsidR="00F94D8B" w:rsidRDefault="00F94D8B" w:rsidP="00F94D8B">
                            <w:pPr>
                              <w:jc w:val="center"/>
                              <w:rPr>
                                <w:color w:val="FF0000"/>
                                <w:sz w:val="27"/>
                                <w:szCs w:val="27"/>
                              </w:rPr>
                            </w:pPr>
                          </w:p>
                          <w:p w14:paraId="6EB4BF2E" w14:textId="77777777" w:rsidR="00F94D8B" w:rsidRPr="00F94D8B" w:rsidRDefault="00F94D8B" w:rsidP="00F94D8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E367C" id="Pole tekstowe 22" o:spid="_x0000_s1030" type="#_x0000_t202" style="position:absolute;margin-left:22.8pt;margin-top:651.6pt;width:500.3pt;height:25.8pt;z-index:-25164492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KdagIAAD4FAAAOAAAAZHJzL2Uyb0RvYy54bWysVM1u2zAMvg/YOwi6r3aSLg2COEXWosOA&#10;oi2aDj0rstQYk0VNYmJnTz9KtpOi26XDLhJFfvwntbhsa8P2yocKbMFHZzlnykooK/tS8O9PN59m&#10;nAUUthQGrCr4QQV+ufz4YdG4uRrDFkypPCMjNswbV/AtoptnWZBbVYtwBk5ZEmrwtUB6+pes9KIh&#10;67XJxnk+zRrwpfMgVQjEve6EfJnsa60k3msdFDJTcIoN0+nTuYlntlyI+YsXblvJPgzxD1HUorLk&#10;9GjqWqBgO1/9YaqupIcAGs8k1BloXUmVcqBsRvmbbNZb4VTKhYoT3LFM4f+ZlXf7tXvwDNsv0FID&#10;Y0EaF+aBmDGfVvs63hQpIzmV8HAsm2qRSWJOJ5/P85xEkmST8cWUaDKTnbSdD/hVQc0iUXBPbUnV&#10;EvvbgB10gERnFm4qY1JrjGVN8pAnhaOEjBsbsSo1uTdzijxReDAqYox9VJpVZUogMtJ4qSvj2V7Q&#10;YAgplcWUe7JL6IjSFMR7FHv8Kar3KHd5DJ7B4lG5riz4lP2bsMsfQ8i6w1PNX+UdSWw3LSVe8POh&#10;sRsoD9RvD90qBCdvKmrKrQj4IDzNPvWR9hnv6dAGqPjQU5xtwf/6Gz/iaSRJyllDu1Tw8HMnvOLM&#10;fLM0rKPZeDaL25deRPiOPbkYTem1Gdh2V18B9WNEf4aTiYxgNAOpPdTPtPCr6I9EwkryWnAcyCvs&#10;dps+DKlWqwSiRXMCb+3ayWg6ticO21P7LLzrJxJplu9g2DcxfzOYHTZqWljtEHSVpjZWuKtnX3la&#10;0jT3/YcSf4HX74Q6fXvL3wAAAP//AwBQSwMEFAAGAAgAAAAhAHY+3hziAAAADQEAAA8AAABkcnMv&#10;ZG93bnJldi54bWxMj8FqwzAQRO+F/oPYQi+lkZI4bnAsh1IIBHpq0kCPsr2xRayVkZTY/fvKp+a2&#10;OzPMvs23o+nYDZ3XliTMZwIYUmVrTY2E7+PudQ3MB0W16iyhhF/0sC0eH3KV1XagL7wdQsNiCflM&#10;SWhD6DPOfdWiUX5me6Tona0zKsTVNbx2aojlpuMLIVJulKZ4oVU9frRYXQ5XI2H/eTr/HMWp2b2U&#10;+3mCg35zRkv5/DS+b4AFHMN/GCb8iA5FZCrtlWrPOgnJKo3JqC/FcgFsSogkjVM5aatkDbzI+f0X&#10;xR8AAAD//wMAUEsBAi0AFAAGAAgAAAAhALaDOJL+AAAA4QEAABMAAAAAAAAAAAAAAAAAAAAAAFtD&#10;b250ZW50X1R5cGVzXS54bWxQSwECLQAUAAYACAAAACEAOP0h/9YAAACUAQAACwAAAAAAAAAAAAAA&#10;AAAvAQAAX3JlbHMvLnJlbHNQSwECLQAUAAYACAAAACEAqpiynWoCAAA+BQAADgAAAAAAAAAAAAAA&#10;AAAuAgAAZHJzL2Uyb0RvYy54bWxQSwECLQAUAAYACAAAACEAdj7eHOIAAAANAQAADwAAAAAAAAAA&#10;AAAAAADEBAAAZHJzL2Rvd25yZXYueG1sUEsFBgAAAAAEAAQA8wAAANMFAAAAAA==&#10;" filled="f" stroked="f" strokeweight=".5pt">
                <v:textbox inset="14.4pt,0,10.8pt,0">
                  <w:txbxContent>
                    <w:p w14:paraId="69089914" w14:textId="77777777" w:rsidR="00F94D8B" w:rsidRDefault="00F94D8B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09E59213" w14:textId="77777777" w:rsidR="006033AE" w:rsidRDefault="006033AE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47219567" w14:textId="77777777" w:rsidR="006033AE" w:rsidRDefault="006033AE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6E6D7A97" w14:textId="77777777" w:rsidR="006033AE" w:rsidRDefault="006033AE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7904DB74" w14:textId="77777777" w:rsidR="006033AE" w:rsidRDefault="006033AE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4A63E0DC" w14:textId="77777777" w:rsidR="006033AE" w:rsidRDefault="006033AE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74B62B2A" w14:textId="77777777" w:rsidR="006033AE" w:rsidRDefault="006033AE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0BA2E2E5" w14:textId="77777777" w:rsidR="006033AE" w:rsidRDefault="006033AE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02E72FC1" w14:textId="77777777" w:rsidR="00F94D8B" w:rsidRDefault="00F94D8B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7A1FBA4E" w14:textId="77777777" w:rsidR="00F94D8B" w:rsidRDefault="00F94D8B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2E3B2F36" w14:textId="77777777" w:rsidR="00F94D8B" w:rsidRDefault="00F94D8B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2F8EF22D" w14:textId="77777777" w:rsidR="00F94D8B" w:rsidRDefault="00F94D8B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19ED6DBC" w14:textId="77777777" w:rsidR="00F94D8B" w:rsidRDefault="00F94D8B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4497806A" w14:textId="77777777" w:rsidR="00F94D8B" w:rsidRDefault="00F94D8B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0326486A" w14:textId="77777777" w:rsidR="00F94D8B" w:rsidRDefault="00F94D8B" w:rsidP="00F94D8B">
                      <w:pPr>
                        <w:jc w:val="center"/>
                        <w:rPr>
                          <w:color w:val="FF0000"/>
                          <w:sz w:val="27"/>
                          <w:szCs w:val="27"/>
                        </w:rPr>
                      </w:pPr>
                    </w:p>
                    <w:p w14:paraId="6EB4BF2E" w14:textId="77777777" w:rsidR="00F94D8B" w:rsidRPr="00F94D8B" w:rsidRDefault="00F94D8B" w:rsidP="00F94D8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705C53B" w14:textId="0469ACCE" w:rsidR="00EE4E9E" w:rsidRDefault="00EE4E9E" w:rsidP="00EE4E9E">
      <w:pPr>
        <w:spacing w:line="276" w:lineRule="auto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714D26C5" w14:textId="28AAA25F" w:rsidR="004C4EA1" w:rsidRPr="0056003F" w:rsidRDefault="004C4EA1" w:rsidP="0056003F">
      <w:pPr>
        <w:spacing w:line="276" w:lineRule="auto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73CC1ED6" w14:textId="529E7160" w:rsidR="00B95526" w:rsidRPr="006737EE" w:rsidRDefault="00B95526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color w:val="FFFFFF"/>
          <w:sz w:val="21"/>
          <w:szCs w:val="21"/>
        </w:rPr>
      </w:pPr>
    </w:p>
    <w:p w14:paraId="0B5D838D" w14:textId="3071719D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31260B84" w14:textId="13A07813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2F56C404" w14:textId="184072E1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60CFFD39" w14:textId="38EEC911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74A490B5" w14:textId="65566EFC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6F209021" w14:textId="7716340E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50E5777B" w14:textId="24C1ACD0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52A90107" w14:textId="36A26CB1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6D64199F" w14:textId="420170A7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5D3C5CB8" w14:textId="38E65392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62901356" w14:textId="77777777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381597D4" w14:textId="6C9726A2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3D9E88B6" w14:textId="77777777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51CF4D35" w14:textId="77777777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45E8F586" w14:textId="58EB22BB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0573D026" w14:textId="77777777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221AB5A9" w14:textId="77777777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2A021F14" w14:textId="77777777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7351BA9F" w14:textId="77777777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1547D327" w14:textId="19631AC0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5EB1E771" w14:textId="4D23F63D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6E98D914" w14:textId="3A553AFC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6395A1A2" w14:textId="2A9DF5FC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45CCF228" w14:textId="0CAF055F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682D0175" w14:textId="1C9CC8B1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3E128A00" w14:textId="6E552465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38AF4217" w14:textId="42CB237B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7D049032" w14:textId="43578531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748A2DDB" w14:textId="4995F757" w:rsidR="00E00292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3C7EB547" w14:textId="4FB0E191" w:rsidR="00013A34" w:rsidRDefault="00E00292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  <w:r>
        <w:rPr>
          <w:rFonts w:ascii="Century Gothic" w:hAnsi="Century Gothic"/>
          <w:b/>
          <w:bCs/>
          <w:sz w:val="19"/>
          <w:szCs w:val="19"/>
        </w:rPr>
        <w:br/>
      </w:r>
      <w:r>
        <w:rPr>
          <w:rFonts w:ascii="Century Gothic" w:hAnsi="Century Gothic"/>
          <w:b/>
          <w:bCs/>
          <w:sz w:val="19"/>
          <w:szCs w:val="19"/>
        </w:rPr>
        <w:br/>
      </w:r>
      <w:r>
        <w:rPr>
          <w:rFonts w:ascii="Century Gothic" w:hAnsi="Century Gothic"/>
          <w:b/>
          <w:bCs/>
          <w:sz w:val="19"/>
          <w:szCs w:val="19"/>
        </w:rPr>
        <w:br/>
      </w:r>
    </w:p>
    <w:p w14:paraId="4FCA5E41" w14:textId="218EB0A4" w:rsidR="00013A34" w:rsidRDefault="00013A34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7A1B52ED" w14:textId="0AC8777C" w:rsidR="00013A34" w:rsidRDefault="00013A34" w:rsidP="00B95526">
      <w:pPr>
        <w:pStyle w:val="Bezodstpw"/>
        <w:spacing w:line="22" w:lineRule="atLeast"/>
        <w:jc w:val="both"/>
        <w:rPr>
          <w:rFonts w:ascii="Century Gothic" w:hAnsi="Century Gothic"/>
          <w:b/>
          <w:bCs/>
          <w:sz w:val="19"/>
          <w:szCs w:val="19"/>
        </w:rPr>
      </w:pPr>
    </w:p>
    <w:p w14:paraId="479C9428" w14:textId="7492254D" w:rsidR="001F64F4" w:rsidRPr="00792977" w:rsidRDefault="001F64F4" w:rsidP="00792977">
      <w:pPr>
        <w:pStyle w:val="Bezodstpw"/>
        <w:spacing w:line="360" w:lineRule="auto"/>
        <w:jc w:val="both"/>
        <w:rPr>
          <w:rFonts w:ascii="Century Gothic" w:hAnsi="Century Gothic"/>
          <w:b/>
          <w:bCs/>
        </w:rPr>
      </w:pPr>
      <w:r w:rsidRPr="00792977">
        <w:rPr>
          <w:rFonts w:ascii="Century Gothic" w:hAnsi="Century Gothic"/>
          <w:b/>
          <w:bCs/>
        </w:rPr>
        <w:lastRenderedPageBreak/>
        <w:t>1 DZIEŃ</w:t>
      </w:r>
      <w:r w:rsidR="001C3DFE" w:rsidRPr="00792977">
        <w:rPr>
          <w:rFonts w:ascii="Century Gothic" w:hAnsi="Century Gothic"/>
          <w:b/>
          <w:bCs/>
        </w:rPr>
        <w:tab/>
      </w:r>
      <w:r w:rsidR="00477E09">
        <w:rPr>
          <w:rFonts w:ascii="Century Gothic" w:hAnsi="Century Gothic"/>
          <w:b/>
          <w:bCs/>
        </w:rPr>
        <w:t>2</w:t>
      </w:r>
      <w:r w:rsidR="009614CE">
        <w:rPr>
          <w:rFonts w:ascii="Century Gothic" w:hAnsi="Century Gothic"/>
          <w:b/>
          <w:bCs/>
        </w:rPr>
        <w:t>7</w:t>
      </w:r>
      <w:r w:rsidR="00477E09">
        <w:rPr>
          <w:rFonts w:ascii="Century Gothic" w:hAnsi="Century Gothic"/>
          <w:b/>
          <w:bCs/>
        </w:rPr>
        <w:t>.05</w:t>
      </w:r>
    </w:p>
    <w:p w14:paraId="5A43012B" w14:textId="7010F7A8" w:rsidR="00282A84" w:rsidRDefault="00D31323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Wylot z K</w:t>
      </w:r>
      <w:r w:rsidR="009614CE">
        <w:rPr>
          <w:rFonts w:ascii="Century Gothic" w:hAnsi="Century Gothic"/>
        </w:rPr>
        <w:t>atowic</w:t>
      </w:r>
      <w:r w:rsidR="00282A84">
        <w:rPr>
          <w:rFonts w:ascii="Century Gothic" w:hAnsi="Century Gothic"/>
        </w:rPr>
        <w:t xml:space="preserve"> o god</w:t>
      </w:r>
      <w:r w:rsidR="00477E09">
        <w:rPr>
          <w:rFonts w:ascii="Century Gothic" w:hAnsi="Century Gothic"/>
        </w:rPr>
        <w:t>z. 1</w:t>
      </w:r>
      <w:r w:rsidR="009614CE">
        <w:rPr>
          <w:rFonts w:ascii="Century Gothic" w:hAnsi="Century Gothic"/>
        </w:rPr>
        <w:t>2.3</w:t>
      </w:r>
      <w:r w:rsidR="00477E09">
        <w:rPr>
          <w:rFonts w:ascii="Century Gothic" w:hAnsi="Century Gothic"/>
        </w:rPr>
        <w:t xml:space="preserve">0. </w:t>
      </w:r>
      <w:r w:rsidR="00282A84">
        <w:rPr>
          <w:rFonts w:ascii="Century Gothic" w:hAnsi="Century Gothic"/>
        </w:rPr>
        <w:t>Przylot do Barcelony o god</w:t>
      </w:r>
      <w:r w:rsidR="00477E09">
        <w:rPr>
          <w:rFonts w:ascii="Century Gothic" w:hAnsi="Century Gothic"/>
        </w:rPr>
        <w:t>z. 15.</w:t>
      </w:r>
      <w:r w:rsidR="00841B3F">
        <w:rPr>
          <w:rFonts w:ascii="Century Gothic" w:hAnsi="Century Gothic"/>
        </w:rPr>
        <w:t>2</w:t>
      </w:r>
      <w:r w:rsidR="00477E09">
        <w:rPr>
          <w:rFonts w:ascii="Century Gothic" w:hAnsi="Century Gothic"/>
        </w:rPr>
        <w:t xml:space="preserve">0. </w:t>
      </w:r>
      <w:r w:rsidR="00282A84">
        <w:rPr>
          <w:rFonts w:ascii="Century Gothic" w:hAnsi="Century Gothic"/>
        </w:rPr>
        <w:t>Transfer do hotelu w Barcelonie. Czas wolny. Obiadokolacja. Nocleg.</w:t>
      </w:r>
    </w:p>
    <w:p w14:paraId="163B5F4A" w14:textId="1A792DEA" w:rsidR="00282A84" w:rsidRPr="00D9226F" w:rsidRDefault="00282A84" w:rsidP="00282A84">
      <w:pPr>
        <w:pStyle w:val="Bezodstpw"/>
        <w:spacing w:line="360" w:lineRule="auto"/>
        <w:jc w:val="both"/>
        <w:rPr>
          <w:rFonts w:ascii="Century Gothic" w:hAnsi="Century Gothic"/>
          <w:b/>
          <w:bCs/>
        </w:rPr>
      </w:pPr>
      <w:r w:rsidRPr="00D9226F">
        <w:rPr>
          <w:rFonts w:ascii="Century Gothic" w:hAnsi="Century Gothic"/>
          <w:b/>
          <w:bCs/>
        </w:rPr>
        <w:t>2 DZIEŃ</w:t>
      </w:r>
      <w:r w:rsidR="00477E09">
        <w:rPr>
          <w:rFonts w:ascii="Century Gothic" w:hAnsi="Century Gothic"/>
          <w:b/>
          <w:bCs/>
        </w:rPr>
        <w:tab/>
        <w:t>2</w:t>
      </w:r>
      <w:r w:rsidR="009614CE">
        <w:rPr>
          <w:rFonts w:ascii="Century Gothic" w:hAnsi="Century Gothic"/>
          <w:b/>
          <w:bCs/>
        </w:rPr>
        <w:t>8</w:t>
      </w:r>
      <w:r w:rsidR="00477E09">
        <w:rPr>
          <w:rFonts w:ascii="Century Gothic" w:hAnsi="Century Gothic"/>
          <w:b/>
          <w:bCs/>
        </w:rPr>
        <w:t>.05</w:t>
      </w:r>
    </w:p>
    <w:p w14:paraId="249A8E3E" w14:textId="77777777" w:rsidR="00DB35A7" w:rsidRDefault="009F54CF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8.00 - </w:t>
      </w:r>
      <w:r w:rsidR="00282A84">
        <w:rPr>
          <w:rFonts w:ascii="Century Gothic" w:hAnsi="Century Gothic"/>
        </w:rPr>
        <w:t>Śniadanie.</w:t>
      </w:r>
    </w:p>
    <w:p w14:paraId="28D36AF9" w14:textId="2EDE2AD4" w:rsidR="00486BE0" w:rsidRDefault="00282A84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Zwiedzania Barcelony z przewodnikiem: </w:t>
      </w:r>
      <w:r w:rsidR="009F54CF">
        <w:rPr>
          <w:rFonts w:ascii="Century Gothic" w:hAnsi="Century Gothic"/>
        </w:rPr>
        <w:t>Pla</w:t>
      </w:r>
      <w:r w:rsidR="00DD2E22">
        <w:rPr>
          <w:rFonts w:ascii="Century Gothic" w:hAnsi="Century Gothic"/>
        </w:rPr>
        <w:t>z</w:t>
      </w:r>
      <w:r w:rsidR="009F54CF">
        <w:rPr>
          <w:rFonts w:ascii="Century Gothic" w:hAnsi="Century Gothic"/>
        </w:rPr>
        <w:t xml:space="preserve">a </w:t>
      </w:r>
      <w:proofErr w:type="spellStart"/>
      <w:r w:rsidR="009F54CF">
        <w:rPr>
          <w:rFonts w:ascii="Century Gothic" w:hAnsi="Century Gothic"/>
        </w:rPr>
        <w:t>Cataluna</w:t>
      </w:r>
      <w:proofErr w:type="spellEnd"/>
      <w:r w:rsidR="009F54CF">
        <w:rPr>
          <w:rFonts w:ascii="Century Gothic" w:hAnsi="Century Gothic"/>
        </w:rPr>
        <w:t xml:space="preserve">, Las </w:t>
      </w:r>
      <w:proofErr w:type="spellStart"/>
      <w:r w:rsidR="009F54CF">
        <w:rPr>
          <w:rFonts w:ascii="Century Gothic" w:hAnsi="Century Gothic"/>
        </w:rPr>
        <w:t>Ramblas</w:t>
      </w:r>
      <w:proofErr w:type="spellEnd"/>
      <w:r w:rsidR="009F54CF">
        <w:rPr>
          <w:rFonts w:ascii="Century Gothic" w:hAnsi="Century Gothic"/>
        </w:rPr>
        <w:t xml:space="preserve">, </w:t>
      </w:r>
      <w:proofErr w:type="spellStart"/>
      <w:r w:rsidR="009F54CF">
        <w:rPr>
          <w:rFonts w:ascii="Century Gothic" w:hAnsi="Century Gothic"/>
        </w:rPr>
        <w:t>Boqueria</w:t>
      </w:r>
      <w:proofErr w:type="spellEnd"/>
      <w:r w:rsidR="009F54CF">
        <w:rPr>
          <w:rFonts w:ascii="Century Gothic" w:hAnsi="Century Gothic"/>
        </w:rPr>
        <w:t xml:space="preserve">, Plaza Real, </w:t>
      </w:r>
      <w:proofErr w:type="spellStart"/>
      <w:r w:rsidR="009F54CF">
        <w:rPr>
          <w:rFonts w:ascii="Century Gothic" w:hAnsi="Century Gothic"/>
        </w:rPr>
        <w:t>Catedral</w:t>
      </w:r>
      <w:proofErr w:type="spellEnd"/>
      <w:r w:rsidR="009F54CF">
        <w:rPr>
          <w:rFonts w:ascii="Century Gothic" w:hAnsi="Century Gothic"/>
        </w:rPr>
        <w:t xml:space="preserve"> Santa Eulalia. </w:t>
      </w:r>
      <w:proofErr w:type="spellStart"/>
      <w:r w:rsidR="00DB35A7">
        <w:rPr>
          <w:rFonts w:ascii="Century Gothic" w:hAnsi="Century Gothic"/>
        </w:rPr>
        <w:t>S</w:t>
      </w:r>
      <w:r w:rsidR="00486BE0">
        <w:rPr>
          <w:rFonts w:ascii="Century Gothic" w:hAnsi="Century Gothic"/>
        </w:rPr>
        <w:t>agrada</w:t>
      </w:r>
      <w:proofErr w:type="spellEnd"/>
      <w:r w:rsidR="00486BE0">
        <w:rPr>
          <w:rFonts w:ascii="Century Gothic" w:hAnsi="Century Gothic"/>
        </w:rPr>
        <w:t xml:space="preserve"> Familia</w:t>
      </w:r>
      <w:r w:rsidR="000240FF">
        <w:rPr>
          <w:rFonts w:ascii="Century Gothic" w:hAnsi="Century Gothic"/>
        </w:rPr>
        <w:t xml:space="preserve"> (z zewnątrz) </w:t>
      </w:r>
      <w:r w:rsidR="00486BE0">
        <w:rPr>
          <w:rFonts w:ascii="Century Gothic" w:hAnsi="Century Gothic"/>
        </w:rPr>
        <w:t xml:space="preserve">, Park </w:t>
      </w:r>
      <w:proofErr w:type="spellStart"/>
      <w:r w:rsidR="00486BE0">
        <w:rPr>
          <w:rFonts w:ascii="Century Gothic" w:hAnsi="Century Gothic"/>
        </w:rPr>
        <w:t>Guell</w:t>
      </w:r>
      <w:proofErr w:type="spellEnd"/>
      <w:r w:rsidR="00486BE0">
        <w:rPr>
          <w:rFonts w:ascii="Century Gothic" w:hAnsi="Century Gothic"/>
        </w:rPr>
        <w:t>.</w:t>
      </w:r>
      <w:r w:rsidR="00DB35A7">
        <w:rPr>
          <w:rFonts w:ascii="Century Gothic" w:hAnsi="Century Gothic"/>
        </w:rPr>
        <w:t xml:space="preserve"> </w:t>
      </w:r>
      <w:proofErr w:type="spellStart"/>
      <w:r w:rsidR="00DB35A7">
        <w:rPr>
          <w:rFonts w:ascii="Century Gothic" w:hAnsi="Century Gothic"/>
        </w:rPr>
        <w:t>Montjuic</w:t>
      </w:r>
      <w:proofErr w:type="spellEnd"/>
      <w:r w:rsidR="00DB35A7">
        <w:rPr>
          <w:rFonts w:ascii="Century Gothic" w:hAnsi="Century Gothic"/>
        </w:rPr>
        <w:t xml:space="preserve">, Plaza </w:t>
      </w:r>
      <w:proofErr w:type="spellStart"/>
      <w:r w:rsidR="00DB35A7">
        <w:rPr>
          <w:rFonts w:ascii="Century Gothic" w:hAnsi="Century Gothic"/>
        </w:rPr>
        <w:t>Espana</w:t>
      </w:r>
      <w:proofErr w:type="spellEnd"/>
      <w:r w:rsidR="00DB35A7">
        <w:rPr>
          <w:rFonts w:ascii="Century Gothic" w:hAnsi="Century Gothic"/>
        </w:rPr>
        <w:t xml:space="preserve">, Stadion FC Barcelona. </w:t>
      </w:r>
      <w:r w:rsidR="00486BE0">
        <w:rPr>
          <w:rFonts w:ascii="Century Gothic" w:hAnsi="Century Gothic"/>
        </w:rPr>
        <w:t>Powrót do ośrodka.</w:t>
      </w:r>
    </w:p>
    <w:p w14:paraId="4AA8CEB5" w14:textId="55F9E8C2" w:rsidR="00282A84" w:rsidRDefault="00486BE0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19.30 – Obiadokolacja.</w:t>
      </w:r>
    </w:p>
    <w:p w14:paraId="5969BE71" w14:textId="65424BF7" w:rsidR="00282A84" w:rsidRPr="00D9226F" w:rsidRDefault="00282A84" w:rsidP="00282A84">
      <w:pPr>
        <w:pStyle w:val="Bezodstpw"/>
        <w:spacing w:line="360" w:lineRule="auto"/>
        <w:jc w:val="both"/>
        <w:rPr>
          <w:rFonts w:ascii="Century Gothic" w:hAnsi="Century Gothic"/>
          <w:b/>
          <w:bCs/>
        </w:rPr>
      </w:pPr>
      <w:r w:rsidRPr="00D9226F">
        <w:rPr>
          <w:rFonts w:ascii="Century Gothic" w:hAnsi="Century Gothic"/>
          <w:b/>
          <w:bCs/>
        </w:rPr>
        <w:t>3 DZIEŃ</w:t>
      </w:r>
      <w:r w:rsidR="00477E09">
        <w:rPr>
          <w:rFonts w:ascii="Century Gothic" w:hAnsi="Century Gothic"/>
          <w:b/>
          <w:bCs/>
        </w:rPr>
        <w:tab/>
        <w:t>2</w:t>
      </w:r>
      <w:r w:rsidR="009614CE">
        <w:rPr>
          <w:rFonts w:ascii="Century Gothic" w:hAnsi="Century Gothic"/>
          <w:b/>
          <w:bCs/>
        </w:rPr>
        <w:t>9</w:t>
      </w:r>
      <w:r w:rsidR="00477E09">
        <w:rPr>
          <w:rFonts w:ascii="Century Gothic" w:hAnsi="Century Gothic"/>
          <w:b/>
          <w:bCs/>
        </w:rPr>
        <w:t>.05</w:t>
      </w:r>
    </w:p>
    <w:p w14:paraId="4352EBE9" w14:textId="77777777" w:rsidR="00486BE0" w:rsidRDefault="00486BE0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8.00 - </w:t>
      </w:r>
      <w:r w:rsidR="00105D3B">
        <w:rPr>
          <w:rFonts w:ascii="Century Gothic" w:hAnsi="Century Gothic"/>
        </w:rPr>
        <w:t xml:space="preserve">Śniadanie. </w:t>
      </w:r>
    </w:p>
    <w:p w14:paraId="62D67DC7" w14:textId="77777777" w:rsidR="00486BE0" w:rsidRDefault="00486BE0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9.00 – Zajęcia edukacyjne.</w:t>
      </w:r>
    </w:p>
    <w:p w14:paraId="4C0EA2A2" w14:textId="77777777" w:rsidR="00486BE0" w:rsidRDefault="00486BE0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13.30 – Czas wolny.</w:t>
      </w:r>
    </w:p>
    <w:p w14:paraId="16F8FBC9" w14:textId="77777777" w:rsidR="00486BE0" w:rsidRDefault="00486BE0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15.30 – Zajęcia edukacyjne.</w:t>
      </w:r>
    </w:p>
    <w:p w14:paraId="2422A6FE" w14:textId="6F6336B6" w:rsidR="00282A84" w:rsidRDefault="00486BE0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19.00 – Obiadokolacja.</w:t>
      </w:r>
    </w:p>
    <w:p w14:paraId="562323D5" w14:textId="4422E517" w:rsidR="00282A84" w:rsidRPr="00D9226F" w:rsidRDefault="00282A84" w:rsidP="00282A84">
      <w:pPr>
        <w:pStyle w:val="Bezodstpw"/>
        <w:spacing w:line="360" w:lineRule="auto"/>
        <w:jc w:val="both"/>
        <w:rPr>
          <w:rFonts w:ascii="Century Gothic" w:hAnsi="Century Gothic"/>
          <w:b/>
          <w:bCs/>
        </w:rPr>
      </w:pPr>
      <w:r w:rsidRPr="00D9226F">
        <w:rPr>
          <w:rFonts w:ascii="Century Gothic" w:hAnsi="Century Gothic"/>
          <w:b/>
          <w:bCs/>
        </w:rPr>
        <w:t>4 DZIEŃ</w:t>
      </w:r>
      <w:r w:rsidR="00477E09">
        <w:rPr>
          <w:rFonts w:ascii="Century Gothic" w:hAnsi="Century Gothic"/>
          <w:b/>
          <w:bCs/>
        </w:rPr>
        <w:tab/>
      </w:r>
      <w:r w:rsidR="009614CE">
        <w:rPr>
          <w:rFonts w:ascii="Century Gothic" w:hAnsi="Century Gothic"/>
          <w:b/>
          <w:bCs/>
        </w:rPr>
        <w:t>30</w:t>
      </w:r>
      <w:r w:rsidR="00477E09">
        <w:rPr>
          <w:rFonts w:ascii="Century Gothic" w:hAnsi="Century Gothic"/>
          <w:b/>
          <w:bCs/>
        </w:rPr>
        <w:t>.05</w:t>
      </w:r>
    </w:p>
    <w:p w14:paraId="7C33AA44" w14:textId="77777777" w:rsidR="00486BE0" w:rsidRDefault="00486BE0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8.00 - </w:t>
      </w:r>
      <w:r w:rsidR="00D9226F">
        <w:rPr>
          <w:rFonts w:ascii="Century Gothic" w:hAnsi="Century Gothic"/>
        </w:rPr>
        <w:t>Śniadanie.</w:t>
      </w:r>
    </w:p>
    <w:p w14:paraId="02A6E376" w14:textId="40F4C479" w:rsidR="00DD2E22" w:rsidRDefault="00486BE0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10.00 – </w:t>
      </w:r>
      <w:r w:rsidR="00DB35A7">
        <w:rPr>
          <w:rFonts w:ascii="Century Gothic" w:hAnsi="Century Gothic"/>
        </w:rPr>
        <w:t xml:space="preserve">Ewentualnie możliwość za dopłatą rejsu statkiem z miasteczka  </w:t>
      </w:r>
      <w:proofErr w:type="spellStart"/>
      <w:r w:rsidR="00DB35A7">
        <w:rPr>
          <w:rFonts w:ascii="Century Gothic" w:hAnsi="Century Gothic"/>
        </w:rPr>
        <w:t>Pienda</w:t>
      </w:r>
      <w:proofErr w:type="spellEnd"/>
      <w:r w:rsidR="00DB35A7">
        <w:rPr>
          <w:rFonts w:ascii="Century Gothic" w:hAnsi="Century Gothic"/>
        </w:rPr>
        <w:t xml:space="preserve"> de Mar do </w:t>
      </w:r>
      <w:proofErr w:type="spellStart"/>
      <w:r w:rsidR="00DB35A7">
        <w:rPr>
          <w:rFonts w:ascii="Century Gothic" w:hAnsi="Century Gothic"/>
        </w:rPr>
        <w:t>Tossa</w:t>
      </w:r>
      <w:proofErr w:type="spellEnd"/>
      <w:r w:rsidR="00DB35A7">
        <w:rPr>
          <w:rFonts w:ascii="Century Gothic" w:hAnsi="Century Gothic"/>
        </w:rPr>
        <w:t xml:space="preserve"> del Mar. Spacer po miasteczku.  Powrót o godzinie 16:00. </w:t>
      </w:r>
    </w:p>
    <w:p w14:paraId="1CD96613" w14:textId="5AB4FA11" w:rsidR="00DD2E22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6D4B32">
        <w:rPr>
          <w:rFonts w:ascii="Century Gothic" w:hAnsi="Century Gothic"/>
        </w:rPr>
        <w:t>6</w:t>
      </w:r>
      <w:r>
        <w:rPr>
          <w:rFonts w:ascii="Century Gothic" w:hAnsi="Century Gothic"/>
        </w:rPr>
        <w:t>.30 – Zajęcia edukacyjne.</w:t>
      </w:r>
    </w:p>
    <w:p w14:paraId="39991FEF" w14:textId="77777777" w:rsidR="00DD2E22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19.00 – Obiadokolacja.</w:t>
      </w:r>
    </w:p>
    <w:p w14:paraId="3381331F" w14:textId="5FFAE058" w:rsidR="00282A84" w:rsidRPr="00D9226F" w:rsidRDefault="00282A84" w:rsidP="00282A84">
      <w:pPr>
        <w:pStyle w:val="Bezodstpw"/>
        <w:spacing w:line="360" w:lineRule="auto"/>
        <w:jc w:val="both"/>
        <w:rPr>
          <w:rFonts w:ascii="Century Gothic" w:hAnsi="Century Gothic"/>
          <w:b/>
          <w:bCs/>
        </w:rPr>
      </w:pPr>
      <w:r w:rsidRPr="00D9226F">
        <w:rPr>
          <w:rFonts w:ascii="Century Gothic" w:hAnsi="Century Gothic"/>
          <w:b/>
          <w:bCs/>
        </w:rPr>
        <w:t>5 DZIEŃ</w:t>
      </w:r>
      <w:r w:rsidR="00477E09">
        <w:rPr>
          <w:rFonts w:ascii="Century Gothic" w:hAnsi="Century Gothic"/>
          <w:b/>
          <w:bCs/>
        </w:rPr>
        <w:tab/>
        <w:t>3</w:t>
      </w:r>
      <w:r w:rsidR="009614CE">
        <w:rPr>
          <w:rFonts w:ascii="Century Gothic" w:hAnsi="Century Gothic"/>
          <w:b/>
          <w:bCs/>
        </w:rPr>
        <w:t>1.</w:t>
      </w:r>
      <w:r w:rsidR="00477E09">
        <w:rPr>
          <w:rFonts w:ascii="Century Gothic" w:hAnsi="Century Gothic"/>
          <w:b/>
          <w:bCs/>
        </w:rPr>
        <w:t>05</w:t>
      </w:r>
    </w:p>
    <w:p w14:paraId="57AC0A28" w14:textId="4594CE0D" w:rsidR="00282A84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8.00 - </w:t>
      </w:r>
      <w:r w:rsidR="00D9226F">
        <w:rPr>
          <w:rFonts w:ascii="Century Gothic" w:hAnsi="Century Gothic"/>
        </w:rPr>
        <w:t>Śniadanie.</w:t>
      </w:r>
    </w:p>
    <w:p w14:paraId="78B1B4C4" w14:textId="639FA1A2" w:rsidR="00DD2E22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10.00 –</w:t>
      </w:r>
      <w:r w:rsidR="00DB35A7">
        <w:rPr>
          <w:rFonts w:ascii="Century Gothic" w:hAnsi="Century Gothic"/>
        </w:rPr>
        <w:t xml:space="preserve"> Wycieczka do </w:t>
      </w:r>
      <w:proofErr w:type="spellStart"/>
      <w:r w:rsidR="00DB35A7">
        <w:rPr>
          <w:rFonts w:ascii="Century Gothic" w:hAnsi="Century Gothic"/>
        </w:rPr>
        <w:t>Girony</w:t>
      </w:r>
      <w:proofErr w:type="spellEnd"/>
      <w:r w:rsidR="00DB35A7">
        <w:rPr>
          <w:rFonts w:ascii="Century Gothic" w:hAnsi="Century Gothic"/>
        </w:rPr>
        <w:t xml:space="preserve">. Zwiedzanie miasta z przewodnikiem 4 godz. </w:t>
      </w:r>
    </w:p>
    <w:p w14:paraId="51495D04" w14:textId="77777777" w:rsidR="00DB35A7" w:rsidRDefault="00DB35A7" w:rsidP="00DB35A7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16.30 – Zajęcia edukacyjne.</w:t>
      </w:r>
    </w:p>
    <w:p w14:paraId="0F78DDA8" w14:textId="4C36D4F5" w:rsidR="00282A84" w:rsidRDefault="00DB35A7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19.00 – Obiadokolacja.</w:t>
      </w:r>
    </w:p>
    <w:p w14:paraId="5CF75D77" w14:textId="033D4B11" w:rsidR="00282A84" w:rsidRPr="00747CE6" w:rsidRDefault="00282A84" w:rsidP="00282A84">
      <w:pPr>
        <w:pStyle w:val="Bezodstpw"/>
        <w:spacing w:line="360" w:lineRule="auto"/>
        <w:jc w:val="both"/>
        <w:rPr>
          <w:rFonts w:ascii="Century Gothic" w:hAnsi="Century Gothic"/>
          <w:b/>
          <w:bCs/>
        </w:rPr>
      </w:pPr>
      <w:r w:rsidRPr="00747CE6">
        <w:rPr>
          <w:rFonts w:ascii="Century Gothic" w:hAnsi="Century Gothic"/>
          <w:b/>
          <w:bCs/>
        </w:rPr>
        <w:t>6 DZIEŃ</w:t>
      </w:r>
      <w:r w:rsidR="00477E09">
        <w:rPr>
          <w:rFonts w:ascii="Century Gothic" w:hAnsi="Century Gothic"/>
          <w:b/>
          <w:bCs/>
        </w:rPr>
        <w:tab/>
      </w:r>
      <w:r w:rsidR="009614CE">
        <w:rPr>
          <w:rFonts w:ascii="Century Gothic" w:hAnsi="Century Gothic"/>
          <w:b/>
          <w:bCs/>
        </w:rPr>
        <w:t>01.06</w:t>
      </w:r>
    </w:p>
    <w:p w14:paraId="3137A621" w14:textId="2738428B" w:rsidR="00282A84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8.00 - </w:t>
      </w:r>
      <w:r w:rsidR="00D9226F">
        <w:rPr>
          <w:rFonts w:ascii="Century Gothic" w:hAnsi="Century Gothic"/>
        </w:rPr>
        <w:t xml:space="preserve">Śniadanie. </w:t>
      </w:r>
    </w:p>
    <w:p w14:paraId="345DA7BD" w14:textId="67CF2CFB" w:rsidR="00DD2E22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10.00 – Wizyta w szkole hiszpańskiej.</w:t>
      </w:r>
    </w:p>
    <w:p w14:paraId="11FD9678" w14:textId="33DCEBBE" w:rsidR="00DD2E22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13.00 – Czas wolny.</w:t>
      </w:r>
    </w:p>
    <w:p w14:paraId="3D4CA9C5" w14:textId="25774D77" w:rsidR="00DD2E22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15.00 – Powrót do ośrodka.</w:t>
      </w:r>
    </w:p>
    <w:p w14:paraId="6CE3A2F9" w14:textId="10C62A1B" w:rsidR="00DD2E22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16.00 – Zajęcia edukacyjne.</w:t>
      </w:r>
    </w:p>
    <w:p w14:paraId="26896845" w14:textId="6E94AA1F" w:rsidR="00282A84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19.00 – Obiadokolacja.</w:t>
      </w:r>
    </w:p>
    <w:p w14:paraId="2DD71FEE" w14:textId="7375EF2E" w:rsidR="00282A84" w:rsidRPr="00747CE6" w:rsidRDefault="00282A84" w:rsidP="00282A84">
      <w:pPr>
        <w:pStyle w:val="Bezodstpw"/>
        <w:spacing w:line="360" w:lineRule="auto"/>
        <w:jc w:val="both"/>
        <w:rPr>
          <w:rFonts w:ascii="Century Gothic" w:hAnsi="Century Gothic"/>
          <w:b/>
          <w:bCs/>
        </w:rPr>
      </w:pPr>
      <w:r w:rsidRPr="00747CE6">
        <w:rPr>
          <w:rFonts w:ascii="Century Gothic" w:hAnsi="Century Gothic"/>
          <w:b/>
          <w:bCs/>
        </w:rPr>
        <w:lastRenderedPageBreak/>
        <w:t>7 DZIEŃ</w:t>
      </w:r>
      <w:r w:rsidR="00477E09">
        <w:rPr>
          <w:rFonts w:ascii="Century Gothic" w:hAnsi="Century Gothic"/>
          <w:b/>
          <w:bCs/>
        </w:rPr>
        <w:tab/>
        <w:t>0</w:t>
      </w:r>
      <w:r w:rsidR="009614CE">
        <w:rPr>
          <w:rFonts w:ascii="Century Gothic" w:hAnsi="Century Gothic"/>
          <w:b/>
          <w:bCs/>
        </w:rPr>
        <w:t>2</w:t>
      </w:r>
      <w:r w:rsidR="00477E09">
        <w:rPr>
          <w:rFonts w:ascii="Century Gothic" w:hAnsi="Century Gothic"/>
          <w:b/>
          <w:bCs/>
        </w:rPr>
        <w:t>.06</w:t>
      </w:r>
    </w:p>
    <w:p w14:paraId="4975606B" w14:textId="77777777" w:rsidR="00DD2E22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8.00 - </w:t>
      </w:r>
      <w:r w:rsidR="00123B85">
        <w:rPr>
          <w:rFonts w:ascii="Century Gothic" w:hAnsi="Century Gothic"/>
        </w:rPr>
        <w:t xml:space="preserve">Śniadanie. </w:t>
      </w:r>
    </w:p>
    <w:p w14:paraId="18BEB4F5" w14:textId="30E36941" w:rsidR="00DD2E22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10.00 </w:t>
      </w:r>
      <w:r w:rsidR="00DB35A7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DB35A7">
        <w:rPr>
          <w:rFonts w:ascii="Century Gothic" w:hAnsi="Century Gothic"/>
        </w:rPr>
        <w:t xml:space="preserve">Zajęcia edukacyjne. </w:t>
      </w:r>
    </w:p>
    <w:p w14:paraId="0C1C6DB5" w14:textId="77777777" w:rsidR="00DD2E22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12.00 – Czas wolny.</w:t>
      </w:r>
    </w:p>
    <w:p w14:paraId="79B1F885" w14:textId="0855DAB3" w:rsidR="00DD2E22" w:rsidRDefault="00DD2E2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14.00 – </w:t>
      </w:r>
      <w:r w:rsidR="006D4B32">
        <w:rPr>
          <w:rFonts w:ascii="Century Gothic" w:hAnsi="Century Gothic"/>
        </w:rPr>
        <w:t>Plażowanie.</w:t>
      </w:r>
    </w:p>
    <w:p w14:paraId="60B3B1E8" w14:textId="0F50E0E1" w:rsidR="006D4B32" w:rsidRDefault="006D4B3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17.30 – Powrót do ośrodka.</w:t>
      </w:r>
    </w:p>
    <w:p w14:paraId="3229D8B1" w14:textId="584F4F69" w:rsidR="00282A84" w:rsidRDefault="006D4B3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19.00 – Obiadokolacja.</w:t>
      </w:r>
    </w:p>
    <w:p w14:paraId="3C74B6F9" w14:textId="6E112BFA" w:rsidR="00282A84" w:rsidRPr="00747CE6" w:rsidRDefault="00282A84" w:rsidP="00282A84">
      <w:pPr>
        <w:pStyle w:val="Bezodstpw"/>
        <w:spacing w:line="360" w:lineRule="auto"/>
        <w:jc w:val="both"/>
        <w:rPr>
          <w:rFonts w:ascii="Century Gothic" w:hAnsi="Century Gothic"/>
          <w:b/>
          <w:bCs/>
        </w:rPr>
      </w:pPr>
      <w:r w:rsidRPr="00747CE6">
        <w:rPr>
          <w:rFonts w:ascii="Century Gothic" w:hAnsi="Century Gothic"/>
          <w:b/>
          <w:bCs/>
        </w:rPr>
        <w:t>8 DZIEŃ</w:t>
      </w:r>
      <w:r w:rsidR="00477E09">
        <w:rPr>
          <w:rFonts w:ascii="Century Gothic" w:hAnsi="Century Gothic"/>
          <w:b/>
          <w:bCs/>
        </w:rPr>
        <w:tab/>
        <w:t>0</w:t>
      </w:r>
      <w:r w:rsidR="009614CE">
        <w:rPr>
          <w:rFonts w:ascii="Century Gothic" w:hAnsi="Century Gothic"/>
          <w:b/>
          <w:bCs/>
        </w:rPr>
        <w:t>3</w:t>
      </w:r>
      <w:r w:rsidR="00477E09">
        <w:rPr>
          <w:rFonts w:ascii="Century Gothic" w:hAnsi="Century Gothic"/>
          <w:b/>
          <w:bCs/>
        </w:rPr>
        <w:t>.06</w:t>
      </w:r>
    </w:p>
    <w:p w14:paraId="58FAB213" w14:textId="77777777" w:rsidR="006D4B32" w:rsidRDefault="006D4B3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8.00 - </w:t>
      </w:r>
      <w:r w:rsidR="00123B85">
        <w:rPr>
          <w:rFonts w:ascii="Century Gothic" w:hAnsi="Century Gothic"/>
        </w:rPr>
        <w:t>Śniadanie.</w:t>
      </w:r>
    </w:p>
    <w:p w14:paraId="770AB31D" w14:textId="25420044" w:rsidR="006D4B32" w:rsidRDefault="006D4B32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B35A7">
        <w:rPr>
          <w:rFonts w:ascii="Century Gothic" w:hAnsi="Century Gothic"/>
        </w:rPr>
        <w:t>1</w:t>
      </w:r>
      <w:r>
        <w:rPr>
          <w:rFonts w:ascii="Century Gothic" w:hAnsi="Century Gothic"/>
        </w:rPr>
        <w:t>.</w:t>
      </w:r>
      <w:r w:rsidR="00DB35A7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0 - </w:t>
      </w:r>
      <w:r w:rsidR="00123B85">
        <w:rPr>
          <w:rFonts w:ascii="Century Gothic" w:hAnsi="Century Gothic"/>
        </w:rPr>
        <w:t xml:space="preserve">Transfer na lotnisko. </w:t>
      </w:r>
    </w:p>
    <w:p w14:paraId="7996B50E" w14:textId="7F122B0E" w:rsidR="00123B85" w:rsidRDefault="00123B85" w:rsidP="00282A84">
      <w:pPr>
        <w:pStyle w:val="Bezodstpw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Wylot z Barcelony o god</w:t>
      </w:r>
      <w:r w:rsidR="00477E09">
        <w:rPr>
          <w:rFonts w:ascii="Century Gothic" w:hAnsi="Century Gothic"/>
        </w:rPr>
        <w:t>z. 1</w:t>
      </w:r>
      <w:r w:rsidR="00841B3F">
        <w:rPr>
          <w:rFonts w:ascii="Century Gothic" w:hAnsi="Century Gothic"/>
        </w:rPr>
        <w:t>5.55</w:t>
      </w:r>
      <w:r>
        <w:rPr>
          <w:rFonts w:ascii="Century Gothic" w:hAnsi="Century Gothic"/>
        </w:rPr>
        <w:t xml:space="preserve"> </w:t>
      </w:r>
      <w:r w:rsidR="00747CE6">
        <w:rPr>
          <w:rFonts w:ascii="Century Gothic" w:hAnsi="Century Gothic"/>
        </w:rPr>
        <w:t xml:space="preserve">Przylot do </w:t>
      </w:r>
      <w:r w:rsidR="00841B3F">
        <w:rPr>
          <w:rFonts w:ascii="Century Gothic" w:hAnsi="Century Gothic"/>
        </w:rPr>
        <w:t>Katowic</w:t>
      </w:r>
      <w:r w:rsidR="00747CE6">
        <w:rPr>
          <w:rFonts w:ascii="Century Gothic" w:hAnsi="Century Gothic"/>
        </w:rPr>
        <w:t xml:space="preserve"> o godz</w:t>
      </w:r>
      <w:r w:rsidR="00477E09">
        <w:rPr>
          <w:rFonts w:ascii="Century Gothic" w:hAnsi="Century Gothic"/>
        </w:rPr>
        <w:t>. 1</w:t>
      </w:r>
      <w:r w:rsidR="00841B3F">
        <w:rPr>
          <w:rFonts w:ascii="Century Gothic" w:hAnsi="Century Gothic"/>
        </w:rPr>
        <w:t>8.45.</w:t>
      </w:r>
    </w:p>
    <w:p w14:paraId="70237EA0" w14:textId="77777777" w:rsidR="00282A84" w:rsidRDefault="00282A84" w:rsidP="00282A84">
      <w:pPr>
        <w:pStyle w:val="Bezodstpw"/>
        <w:spacing w:line="360" w:lineRule="auto"/>
        <w:jc w:val="both"/>
        <w:rPr>
          <w:rFonts w:ascii="Century Gothic" w:hAnsi="Century Gothic"/>
        </w:rPr>
      </w:pPr>
    </w:p>
    <w:p w14:paraId="59A0E77F" w14:textId="7DC41E4A" w:rsidR="001735DF" w:rsidRPr="00EE186E" w:rsidRDefault="001735DF" w:rsidP="00EB5A55">
      <w:pPr>
        <w:pStyle w:val="Bezodstpw"/>
        <w:spacing w:line="276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</w:p>
    <w:sectPr w:rsidR="001735DF" w:rsidRPr="00EE186E" w:rsidSect="00936824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A684C" w14:textId="77777777" w:rsidR="00F142FA" w:rsidRDefault="00F142FA" w:rsidP="00AF13E1">
      <w:pPr>
        <w:spacing w:after="0" w:line="240" w:lineRule="auto"/>
      </w:pPr>
      <w:r>
        <w:separator/>
      </w:r>
    </w:p>
  </w:endnote>
  <w:endnote w:type="continuationSeparator" w:id="0">
    <w:p w14:paraId="014C3DCF" w14:textId="77777777" w:rsidR="00F142FA" w:rsidRDefault="00F142FA" w:rsidP="00AF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95EA" w14:textId="5BFECF67" w:rsidR="006033AE" w:rsidRDefault="00281279" w:rsidP="00131191">
    <w:pPr>
      <w:pStyle w:val="Stopka"/>
      <w:tabs>
        <w:tab w:val="left" w:pos="9356"/>
      </w:tabs>
      <w:jc w:val="center"/>
    </w:pPr>
    <w:r>
      <w:rPr>
        <w:noProof/>
        <w:lang w:eastAsia="pl-PL"/>
      </w:rPr>
      <w:drawing>
        <wp:inline distT="0" distB="0" distL="0" distR="0" wp14:anchorId="59677E6E" wp14:editId="3780E2E6">
          <wp:extent cx="6382434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 firmowy-dół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73" b="19883"/>
                  <a:stretch/>
                </pic:blipFill>
                <pic:spPr bwMode="auto">
                  <a:xfrm>
                    <a:off x="0" y="0"/>
                    <a:ext cx="6531605" cy="1091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66E782" w14:textId="1F8495F9" w:rsidR="00AF13E1" w:rsidRDefault="00AF13E1" w:rsidP="000D6869">
    <w:pPr>
      <w:pStyle w:val="Stopka"/>
      <w:ind w:firstLine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F8A6A" w14:textId="77777777" w:rsidR="00F142FA" w:rsidRDefault="00F142FA" w:rsidP="00AF13E1">
      <w:pPr>
        <w:spacing w:after="0" w:line="240" w:lineRule="auto"/>
      </w:pPr>
      <w:r>
        <w:separator/>
      </w:r>
    </w:p>
  </w:footnote>
  <w:footnote w:type="continuationSeparator" w:id="0">
    <w:p w14:paraId="3A3CAFF2" w14:textId="77777777" w:rsidR="00F142FA" w:rsidRDefault="00F142FA" w:rsidP="00AF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234F" w14:textId="77777777" w:rsidR="00AF13E1" w:rsidRDefault="00AF13E1" w:rsidP="00AF13E1">
    <w:pPr>
      <w:pStyle w:val="Nagwek"/>
      <w:ind w:left="-567"/>
    </w:pPr>
    <w:r>
      <w:rPr>
        <w:noProof/>
        <w:lang w:eastAsia="pl-PL"/>
      </w:rPr>
      <w:drawing>
        <wp:inline distT="0" distB="0" distL="0" distR="0" wp14:anchorId="29B90C80" wp14:editId="631B2590">
          <wp:extent cx="783336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-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7081" cy="966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496"/>
    <w:multiLevelType w:val="hybridMultilevel"/>
    <w:tmpl w:val="C98A6960"/>
    <w:lvl w:ilvl="0" w:tplc="025A7A2E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61EAA"/>
    <w:multiLevelType w:val="hybridMultilevel"/>
    <w:tmpl w:val="43F4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0F68"/>
    <w:multiLevelType w:val="hybridMultilevel"/>
    <w:tmpl w:val="46DA7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42A"/>
    <w:multiLevelType w:val="hybridMultilevel"/>
    <w:tmpl w:val="8EEA4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2522"/>
    <w:multiLevelType w:val="hybridMultilevel"/>
    <w:tmpl w:val="65C4A48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5C08D1"/>
    <w:multiLevelType w:val="hybridMultilevel"/>
    <w:tmpl w:val="C0F2909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D11A87"/>
    <w:multiLevelType w:val="hybridMultilevel"/>
    <w:tmpl w:val="ABAC6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7006"/>
    <w:multiLevelType w:val="hybridMultilevel"/>
    <w:tmpl w:val="DFECE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3355E"/>
    <w:multiLevelType w:val="hybridMultilevel"/>
    <w:tmpl w:val="371A429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F764E3"/>
    <w:multiLevelType w:val="hybridMultilevel"/>
    <w:tmpl w:val="EBF4961A"/>
    <w:lvl w:ilvl="0" w:tplc="0415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341B1DB5"/>
    <w:multiLevelType w:val="hybridMultilevel"/>
    <w:tmpl w:val="E4CCE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91030"/>
    <w:multiLevelType w:val="hybridMultilevel"/>
    <w:tmpl w:val="85BE4FD8"/>
    <w:lvl w:ilvl="0" w:tplc="67CEC9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D6E1A"/>
    <w:multiLevelType w:val="hybridMultilevel"/>
    <w:tmpl w:val="2C5E9C40"/>
    <w:lvl w:ilvl="0" w:tplc="4844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862A2"/>
    <w:multiLevelType w:val="hybridMultilevel"/>
    <w:tmpl w:val="461C2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700ED"/>
    <w:multiLevelType w:val="hybridMultilevel"/>
    <w:tmpl w:val="4EEAB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C5E6C"/>
    <w:multiLevelType w:val="hybridMultilevel"/>
    <w:tmpl w:val="600C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2448"/>
    <w:multiLevelType w:val="hybridMultilevel"/>
    <w:tmpl w:val="371811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8063098"/>
    <w:multiLevelType w:val="hybridMultilevel"/>
    <w:tmpl w:val="18A61A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00DBD"/>
    <w:multiLevelType w:val="hybridMultilevel"/>
    <w:tmpl w:val="197AB772"/>
    <w:lvl w:ilvl="0" w:tplc="F9A2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52B0"/>
    <w:multiLevelType w:val="hybridMultilevel"/>
    <w:tmpl w:val="FEBE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415C1"/>
    <w:multiLevelType w:val="hybridMultilevel"/>
    <w:tmpl w:val="BA9A28B6"/>
    <w:lvl w:ilvl="0" w:tplc="2E200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BC8"/>
    <w:multiLevelType w:val="hybridMultilevel"/>
    <w:tmpl w:val="F856C1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D51C6"/>
    <w:multiLevelType w:val="hybridMultilevel"/>
    <w:tmpl w:val="BAEEC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3363D"/>
    <w:multiLevelType w:val="hybridMultilevel"/>
    <w:tmpl w:val="06CE8D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7"/>
  </w:num>
  <w:num w:numId="5">
    <w:abstractNumId w:val="21"/>
  </w:num>
  <w:num w:numId="6">
    <w:abstractNumId w:val="18"/>
  </w:num>
  <w:num w:numId="7">
    <w:abstractNumId w:val="20"/>
  </w:num>
  <w:num w:numId="8">
    <w:abstractNumId w:val="0"/>
  </w:num>
  <w:num w:numId="9">
    <w:abstractNumId w:val="11"/>
  </w:num>
  <w:num w:numId="10">
    <w:abstractNumId w:val="5"/>
  </w:num>
  <w:num w:numId="11">
    <w:abstractNumId w:val="16"/>
  </w:num>
  <w:num w:numId="12">
    <w:abstractNumId w:val="2"/>
  </w:num>
  <w:num w:numId="13">
    <w:abstractNumId w:val="14"/>
  </w:num>
  <w:num w:numId="14">
    <w:abstractNumId w:val="23"/>
  </w:num>
  <w:num w:numId="15">
    <w:abstractNumId w:val="3"/>
  </w:num>
  <w:num w:numId="16">
    <w:abstractNumId w:val="9"/>
  </w:num>
  <w:num w:numId="17">
    <w:abstractNumId w:val="8"/>
  </w:num>
  <w:num w:numId="18">
    <w:abstractNumId w:val="7"/>
  </w:num>
  <w:num w:numId="19">
    <w:abstractNumId w:val="13"/>
  </w:num>
  <w:num w:numId="20">
    <w:abstractNumId w:val="22"/>
  </w:num>
  <w:num w:numId="21">
    <w:abstractNumId w:val="1"/>
  </w:num>
  <w:num w:numId="22">
    <w:abstractNumId w:val="10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E1"/>
    <w:rsid w:val="00012DBD"/>
    <w:rsid w:val="00013A34"/>
    <w:rsid w:val="0002134B"/>
    <w:rsid w:val="000240FF"/>
    <w:rsid w:val="00026D23"/>
    <w:rsid w:val="000312A9"/>
    <w:rsid w:val="00035A0A"/>
    <w:rsid w:val="000630EB"/>
    <w:rsid w:val="000700DD"/>
    <w:rsid w:val="00082D22"/>
    <w:rsid w:val="0008544C"/>
    <w:rsid w:val="000875CB"/>
    <w:rsid w:val="000C3937"/>
    <w:rsid w:val="000C6A3A"/>
    <w:rsid w:val="000D191F"/>
    <w:rsid w:val="000D41DC"/>
    <w:rsid w:val="000D6869"/>
    <w:rsid w:val="000E75FD"/>
    <w:rsid w:val="00100EBA"/>
    <w:rsid w:val="00105D3B"/>
    <w:rsid w:val="0011749C"/>
    <w:rsid w:val="00121298"/>
    <w:rsid w:val="00123B85"/>
    <w:rsid w:val="00131191"/>
    <w:rsid w:val="00151691"/>
    <w:rsid w:val="00157C1A"/>
    <w:rsid w:val="0016042D"/>
    <w:rsid w:val="0016097C"/>
    <w:rsid w:val="0016552D"/>
    <w:rsid w:val="00172A02"/>
    <w:rsid w:val="001735DF"/>
    <w:rsid w:val="00182B08"/>
    <w:rsid w:val="001A1346"/>
    <w:rsid w:val="001B1326"/>
    <w:rsid w:val="001C3DFE"/>
    <w:rsid w:val="001D23E3"/>
    <w:rsid w:val="001D4304"/>
    <w:rsid w:val="001D63E9"/>
    <w:rsid w:val="001E23E1"/>
    <w:rsid w:val="001F64F4"/>
    <w:rsid w:val="0022526F"/>
    <w:rsid w:val="0023679D"/>
    <w:rsid w:val="002453F6"/>
    <w:rsid w:val="00254F5E"/>
    <w:rsid w:val="00261138"/>
    <w:rsid w:val="00261F4A"/>
    <w:rsid w:val="00281279"/>
    <w:rsid w:val="00282A84"/>
    <w:rsid w:val="00285039"/>
    <w:rsid w:val="002863AA"/>
    <w:rsid w:val="00290289"/>
    <w:rsid w:val="002946D6"/>
    <w:rsid w:val="00297DC2"/>
    <w:rsid w:val="002D0892"/>
    <w:rsid w:val="00302171"/>
    <w:rsid w:val="00310285"/>
    <w:rsid w:val="003152BF"/>
    <w:rsid w:val="00326567"/>
    <w:rsid w:val="003274E4"/>
    <w:rsid w:val="00342030"/>
    <w:rsid w:val="00345B27"/>
    <w:rsid w:val="00353EF9"/>
    <w:rsid w:val="00357947"/>
    <w:rsid w:val="00363368"/>
    <w:rsid w:val="0037319E"/>
    <w:rsid w:val="0037785D"/>
    <w:rsid w:val="00380FDC"/>
    <w:rsid w:val="00395FC2"/>
    <w:rsid w:val="003A2060"/>
    <w:rsid w:val="003B42B6"/>
    <w:rsid w:val="003C3C7C"/>
    <w:rsid w:val="00412DB7"/>
    <w:rsid w:val="00416A8F"/>
    <w:rsid w:val="00417E90"/>
    <w:rsid w:val="00425EFE"/>
    <w:rsid w:val="0043501A"/>
    <w:rsid w:val="004351CC"/>
    <w:rsid w:val="00454FCB"/>
    <w:rsid w:val="0046350F"/>
    <w:rsid w:val="004740E1"/>
    <w:rsid w:val="004744D9"/>
    <w:rsid w:val="00477E09"/>
    <w:rsid w:val="00484838"/>
    <w:rsid w:val="00486BE0"/>
    <w:rsid w:val="004A1C43"/>
    <w:rsid w:val="004B0022"/>
    <w:rsid w:val="004B6656"/>
    <w:rsid w:val="004B783F"/>
    <w:rsid w:val="004C16F4"/>
    <w:rsid w:val="004C4EA1"/>
    <w:rsid w:val="004C5A80"/>
    <w:rsid w:val="004D6751"/>
    <w:rsid w:val="00517068"/>
    <w:rsid w:val="005204FE"/>
    <w:rsid w:val="00520B60"/>
    <w:rsid w:val="005228EF"/>
    <w:rsid w:val="00552645"/>
    <w:rsid w:val="0055551D"/>
    <w:rsid w:val="0056003F"/>
    <w:rsid w:val="005610AA"/>
    <w:rsid w:val="00561175"/>
    <w:rsid w:val="005709E0"/>
    <w:rsid w:val="00571CB2"/>
    <w:rsid w:val="0057479E"/>
    <w:rsid w:val="00581D69"/>
    <w:rsid w:val="005B3B94"/>
    <w:rsid w:val="005C5D64"/>
    <w:rsid w:val="005D4950"/>
    <w:rsid w:val="005E2B41"/>
    <w:rsid w:val="005E3C4D"/>
    <w:rsid w:val="006033AE"/>
    <w:rsid w:val="00612D1D"/>
    <w:rsid w:val="00613428"/>
    <w:rsid w:val="006178B4"/>
    <w:rsid w:val="00617C22"/>
    <w:rsid w:val="00633303"/>
    <w:rsid w:val="00646939"/>
    <w:rsid w:val="0065355B"/>
    <w:rsid w:val="00656D95"/>
    <w:rsid w:val="0066139B"/>
    <w:rsid w:val="00667214"/>
    <w:rsid w:val="006805A7"/>
    <w:rsid w:val="00686A08"/>
    <w:rsid w:val="00694048"/>
    <w:rsid w:val="006D4B32"/>
    <w:rsid w:val="006D5790"/>
    <w:rsid w:val="006D5C18"/>
    <w:rsid w:val="006E3D5E"/>
    <w:rsid w:val="007018E6"/>
    <w:rsid w:val="00723A62"/>
    <w:rsid w:val="007302C3"/>
    <w:rsid w:val="00744570"/>
    <w:rsid w:val="00747CE6"/>
    <w:rsid w:val="00754405"/>
    <w:rsid w:val="007548C9"/>
    <w:rsid w:val="0077497A"/>
    <w:rsid w:val="007818F1"/>
    <w:rsid w:val="007823AC"/>
    <w:rsid w:val="00784D47"/>
    <w:rsid w:val="00792535"/>
    <w:rsid w:val="00792977"/>
    <w:rsid w:val="007A6B49"/>
    <w:rsid w:val="007B2584"/>
    <w:rsid w:val="007C4487"/>
    <w:rsid w:val="007D7254"/>
    <w:rsid w:val="007F2766"/>
    <w:rsid w:val="0080195C"/>
    <w:rsid w:val="00802719"/>
    <w:rsid w:val="00806ACA"/>
    <w:rsid w:val="00816FD5"/>
    <w:rsid w:val="0082644E"/>
    <w:rsid w:val="00841262"/>
    <w:rsid w:val="00841B3F"/>
    <w:rsid w:val="00843ADF"/>
    <w:rsid w:val="0085541F"/>
    <w:rsid w:val="00864A0C"/>
    <w:rsid w:val="008656B4"/>
    <w:rsid w:val="008745EE"/>
    <w:rsid w:val="00877FD2"/>
    <w:rsid w:val="0088738A"/>
    <w:rsid w:val="00895742"/>
    <w:rsid w:val="008B1CAD"/>
    <w:rsid w:val="008D428F"/>
    <w:rsid w:val="008E4748"/>
    <w:rsid w:val="008F491A"/>
    <w:rsid w:val="009029E7"/>
    <w:rsid w:val="00912E13"/>
    <w:rsid w:val="009131DD"/>
    <w:rsid w:val="00922BDC"/>
    <w:rsid w:val="00932318"/>
    <w:rsid w:val="00935C7F"/>
    <w:rsid w:val="00936824"/>
    <w:rsid w:val="009371D6"/>
    <w:rsid w:val="0095289E"/>
    <w:rsid w:val="00952A01"/>
    <w:rsid w:val="009614CE"/>
    <w:rsid w:val="009721DD"/>
    <w:rsid w:val="00990513"/>
    <w:rsid w:val="00991930"/>
    <w:rsid w:val="009A3E18"/>
    <w:rsid w:val="009C22CF"/>
    <w:rsid w:val="009E6118"/>
    <w:rsid w:val="009F4868"/>
    <w:rsid w:val="009F54CF"/>
    <w:rsid w:val="00A06153"/>
    <w:rsid w:val="00A111AE"/>
    <w:rsid w:val="00A14279"/>
    <w:rsid w:val="00A3351D"/>
    <w:rsid w:val="00A35640"/>
    <w:rsid w:val="00A565ED"/>
    <w:rsid w:val="00A570BD"/>
    <w:rsid w:val="00A62016"/>
    <w:rsid w:val="00A63775"/>
    <w:rsid w:val="00A67C02"/>
    <w:rsid w:val="00A85890"/>
    <w:rsid w:val="00A970C4"/>
    <w:rsid w:val="00AA526F"/>
    <w:rsid w:val="00AB1188"/>
    <w:rsid w:val="00AC3292"/>
    <w:rsid w:val="00AD31EF"/>
    <w:rsid w:val="00AE22C3"/>
    <w:rsid w:val="00AF13E1"/>
    <w:rsid w:val="00B11694"/>
    <w:rsid w:val="00B21FCD"/>
    <w:rsid w:val="00B22EB1"/>
    <w:rsid w:val="00B25EA2"/>
    <w:rsid w:val="00B30C3F"/>
    <w:rsid w:val="00B33C52"/>
    <w:rsid w:val="00B45F74"/>
    <w:rsid w:val="00B572C8"/>
    <w:rsid w:val="00B6080E"/>
    <w:rsid w:val="00B62C6C"/>
    <w:rsid w:val="00B71C0A"/>
    <w:rsid w:val="00B9241A"/>
    <w:rsid w:val="00B93CB3"/>
    <w:rsid w:val="00B95526"/>
    <w:rsid w:val="00BA477C"/>
    <w:rsid w:val="00BB31C2"/>
    <w:rsid w:val="00BD0468"/>
    <w:rsid w:val="00BD0CB6"/>
    <w:rsid w:val="00BF0C1A"/>
    <w:rsid w:val="00BF5F30"/>
    <w:rsid w:val="00C07787"/>
    <w:rsid w:val="00C23E44"/>
    <w:rsid w:val="00C336F8"/>
    <w:rsid w:val="00C40B7B"/>
    <w:rsid w:val="00C47FCE"/>
    <w:rsid w:val="00C56496"/>
    <w:rsid w:val="00C868B5"/>
    <w:rsid w:val="00C93ED6"/>
    <w:rsid w:val="00CB4A2E"/>
    <w:rsid w:val="00CB569E"/>
    <w:rsid w:val="00CC0329"/>
    <w:rsid w:val="00CC23A3"/>
    <w:rsid w:val="00CD52F2"/>
    <w:rsid w:val="00CE4875"/>
    <w:rsid w:val="00CF5D75"/>
    <w:rsid w:val="00D272B2"/>
    <w:rsid w:val="00D31323"/>
    <w:rsid w:val="00D60328"/>
    <w:rsid w:val="00D60356"/>
    <w:rsid w:val="00D6168E"/>
    <w:rsid w:val="00D62566"/>
    <w:rsid w:val="00D62811"/>
    <w:rsid w:val="00D654C9"/>
    <w:rsid w:val="00D90CE1"/>
    <w:rsid w:val="00D9226F"/>
    <w:rsid w:val="00DA1385"/>
    <w:rsid w:val="00DB35A7"/>
    <w:rsid w:val="00DC257A"/>
    <w:rsid w:val="00DD2E22"/>
    <w:rsid w:val="00DE7C3D"/>
    <w:rsid w:val="00DF09AF"/>
    <w:rsid w:val="00DF0D58"/>
    <w:rsid w:val="00E00292"/>
    <w:rsid w:val="00E13DE0"/>
    <w:rsid w:val="00E204E2"/>
    <w:rsid w:val="00E230FD"/>
    <w:rsid w:val="00E27597"/>
    <w:rsid w:val="00E45DA2"/>
    <w:rsid w:val="00E515E3"/>
    <w:rsid w:val="00E53087"/>
    <w:rsid w:val="00E64F1E"/>
    <w:rsid w:val="00E7239F"/>
    <w:rsid w:val="00E802F0"/>
    <w:rsid w:val="00E83398"/>
    <w:rsid w:val="00E94A2D"/>
    <w:rsid w:val="00EB5A55"/>
    <w:rsid w:val="00ED69CA"/>
    <w:rsid w:val="00EE186E"/>
    <w:rsid w:val="00EE1901"/>
    <w:rsid w:val="00EE3628"/>
    <w:rsid w:val="00EE4E9E"/>
    <w:rsid w:val="00EE662A"/>
    <w:rsid w:val="00EF08E2"/>
    <w:rsid w:val="00EF70B0"/>
    <w:rsid w:val="00F07C04"/>
    <w:rsid w:val="00F142FA"/>
    <w:rsid w:val="00F239E5"/>
    <w:rsid w:val="00F346CA"/>
    <w:rsid w:val="00F45146"/>
    <w:rsid w:val="00F47CE1"/>
    <w:rsid w:val="00F53762"/>
    <w:rsid w:val="00F6293C"/>
    <w:rsid w:val="00F8467F"/>
    <w:rsid w:val="00F9164F"/>
    <w:rsid w:val="00F94D8B"/>
    <w:rsid w:val="00FB4E74"/>
    <w:rsid w:val="00FB746B"/>
    <w:rsid w:val="00FC061E"/>
    <w:rsid w:val="00FD1338"/>
    <w:rsid w:val="00FD714A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6212D"/>
  <w15:chartTrackingRefBased/>
  <w15:docId w15:val="{D9D072CD-B77B-46C9-AE16-C40A23A0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3E1"/>
  </w:style>
  <w:style w:type="paragraph" w:styleId="Stopka">
    <w:name w:val="footer"/>
    <w:basedOn w:val="Normalny"/>
    <w:link w:val="StopkaZnak"/>
    <w:uiPriority w:val="99"/>
    <w:unhideWhenUsed/>
    <w:rsid w:val="00AF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3E1"/>
  </w:style>
  <w:style w:type="paragraph" w:styleId="Akapitzlist">
    <w:name w:val="List Paragraph"/>
    <w:basedOn w:val="Normalny"/>
    <w:uiPriority w:val="34"/>
    <w:qFormat/>
    <w:rsid w:val="00160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EE19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E1901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DE7C3D"/>
    <w:rPr>
      <w:b/>
      <w:bCs/>
      <w:color w:val="003300"/>
    </w:rPr>
  </w:style>
  <w:style w:type="character" w:customStyle="1" w:styleId="cb-itemprop">
    <w:name w:val="cb-itemprop"/>
    <w:basedOn w:val="Domylnaczcionkaakapitu"/>
    <w:rsid w:val="000312A9"/>
  </w:style>
  <w:style w:type="paragraph" w:styleId="Tekstdymka">
    <w:name w:val="Balloon Text"/>
    <w:basedOn w:val="Normalny"/>
    <w:link w:val="TekstdymkaZnak"/>
    <w:uiPriority w:val="99"/>
    <w:semiHidden/>
    <w:unhideWhenUsed/>
    <w:rsid w:val="00A3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4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B9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otrave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teotrave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0F4F-8713-4608-8923-3DB47E85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E5530</dc:creator>
  <cp:keywords/>
  <dc:description/>
  <cp:lastModifiedBy>HG</cp:lastModifiedBy>
  <cp:revision>3</cp:revision>
  <cp:lastPrinted>2022-09-19T11:40:00Z</cp:lastPrinted>
  <dcterms:created xsi:type="dcterms:W3CDTF">2022-10-28T13:00:00Z</dcterms:created>
  <dcterms:modified xsi:type="dcterms:W3CDTF">2022-10-28T13:04:00Z</dcterms:modified>
</cp:coreProperties>
</file>