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6409" w14:textId="77777777" w:rsidR="00732D40" w:rsidRPr="00C702FA" w:rsidRDefault="00732D40" w:rsidP="00C702FA">
      <w:pPr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C702FA">
        <w:rPr>
          <w:rFonts w:ascii="Times New Roman" w:hAnsi="Times New Roman" w:cs="Times New Roman"/>
          <w:sz w:val="28"/>
          <w:szCs w:val="28"/>
          <w:lang w:val="pl-PL"/>
        </w:rPr>
        <w:t>WYMAGANIA EDUKACYJNE NA POSZCZEGÓLNE OCENY Z JĘZYKA NIEMIECKIEGO DLA UCZNIÓW SZKOŁY PODSTAWOWEJ</w:t>
      </w:r>
    </w:p>
    <w:p w14:paraId="73C9640A" w14:textId="77777777" w:rsidR="00732D40" w:rsidRPr="00C702FA" w:rsidRDefault="00732D40" w:rsidP="00C702FA">
      <w:pPr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C702FA">
        <w:rPr>
          <w:rFonts w:ascii="Times New Roman" w:hAnsi="Times New Roman" w:cs="Times New Roman"/>
          <w:sz w:val="28"/>
          <w:szCs w:val="28"/>
          <w:lang w:val="pl-PL"/>
        </w:rPr>
        <w:t>klasa VII</w:t>
      </w:r>
      <w:r w:rsidR="00C702FA" w:rsidRPr="00C702FA">
        <w:rPr>
          <w:rFonts w:ascii="Times New Roman" w:hAnsi="Times New Roman" w:cs="Times New Roman"/>
          <w:sz w:val="28"/>
          <w:szCs w:val="28"/>
          <w:lang w:val="pl-PL"/>
        </w:rPr>
        <w:t>I</w:t>
      </w:r>
      <w:r w:rsidRPr="00C702FA">
        <w:rPr>
          <w:rFonts w:ascii="Times New Roman" w:hAnsi="Times New Roman" w:cs="Times New Roman"/>
          <w:sz w:val="28"/>
          <w:szCs w:val="28"/>
          <w:lang w:val="pl-PL"/>
        </w:rPr>
        <w:t xml:space="preserve"> na podstawie podręcznika KOMPASS DEUTSCH 2</w:t>
      </w:r>
    </w:p>
    <w:p w14:paraId="73C9640B" w14:textId="77777777" w:rsidR="00732D40" w:rsidRPr="00D83BA9" w:rsidRDefault="00732D40" w:rsidP="00C702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D83BA9">
        <w:rPr>
          <w:rFonts w:ascii="Times New Roman" w:hAnsi="Times New Roman" w:cs="Times New Roman"/>
          <w:b/>
          <w:sz w:val="24"/>
          <w:szCs w:val="24"/>
          <w:lang w:val="pl-PL"/>
        </w:rPr>
        <w:t>Rozdział IV</w:t>
      </w:r>
      <w:r w:rsidR="00C702FA" w:rsidRPr="00D83BA9">
        <w:rPr>
          <w:rFonts w:ascii="Times New Roman" w:hAnsi="Times New Roman" w:cs="Times New Roman"/>
          <w:b/>
          <w:sz w:val="24"/>
          <w:szCs w:val="24"/>
          <w:lang w:val="pl-PL"/>
        </w:rPr>
        <w:t>: GESUNDHEIT</w:t>
      </w:r>
    </w:p>
    <w:p w14:paraId="73C9640C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b/>
          <w:sz w:val="24"/>
          <w:szCs w:val="24"/>
          <w:lang w:val="pl-PL"/>
        </w:rPr>
        <w:t>Uczeń potrafi:</w:t>
      </w:r>
    </w:p>
    <w:p w14:paraId="73C9640D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u w:val="single"/>
          <w:lang w:val="pl-PL"/>
        </w:rPr>
        <w:t>dopuszczający:</w:t>
      </w:r>
    </w:p>
    <w:p w14:paraId="73C9640E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tworzyć czas przeszły Perfekt</w:t>
      </w:r>
    </w:p>
    <w:p w14:paraId="73C9640F" w14:textId="1C7E4F53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 xml:space="preserve">• zapytać rozmówcę o </w:t>
      </w:r>
      <w:r w:rsidR="00931002">
        <w:rPr>
          <w:rFonts w:ascii="Times New Roman" w:hAnsi="Times New Roman" w:cs="Times New Roman"/>
          <w:sz w:val="24"/>
          <w:szCs w:val="24"/>
          <w:lang w:val="pl-PL"/>
        </w:rPr>
        <w:t>czyności</w:t>
      </w:r>
      <w:r w:rsidRPr="00C702FA">
        <w:rPr>
          <w:rFonts w:ascii="Times New Roman" w:hAnsi="Times New Roman" w:cs="Times New Roman"/>
          <w:sz w:val="24"/>
          <w:szCs w:val="24"/>
          <w:lang w:val="pl-PL"/>
        </w:rPr>
        <w:t xml:space="preserve"> z przeszłości</w:t>
      </w:r>
    </w:p>
    <w:p w14:paraId="73C96410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u w:val="single"/>
          <w:lang w:val="pl-PL"/>
        </w:rPr>
        <w:t>dostateczny:</w:t>
      </w:r>
    </w:p>
    <w:p w14:paraId="73C96411" w14:textId="1CBB107C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 xml:space="preserve">• opowiedzieć o </w:t>
      </w:r>
      <w:r w:rsidR="00931002">
        <w:rPr>
          <w:rFonts w:ascii="Times New Roman" w:hAnsi="Times New Roman" w:cs="Times New Roman"/>
          <w:sz w:val="24"/>
          <w:szCs w:val="24"/>
          <w:lang w:val="pl-PL"/>
        </w:rPr>
        <w:t>czynnościach</w:t>
      </w:r>
      <w:r w:rsidRPr="00C702FA">
        <w:rPr>
          <w:rFonts w:ascii="Times New Roman" w:hAnsi="Times New Roman" w:cs="Times New Roman"/>
          <w:sz w:val="24"/>
          <w:szCs w:val="24"/>
          <w:lang w:val="pl-PL"/>
        </w:rPr>
        <w:t xml:space="preserve"> z przeszłości</w:t>
      </w:r>
    </w:p>
    <w:p w14:paraId="73C96412" w14:textId="453B8750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 xml:space="preserve">• opowiedzieć o </w:t>
      </w:r>
      <w:r w:rsidR="00931002">
        <w:rPr>
          <w:rFonts w:ascii="Times New Roman" w:hAnsi="Times New Roman" w:cs="Times New Roman"/>
          <w:sz w:val="24"/>
          <w:szCs w:val="24"/>
          <w:lang w:val="pl-PL"/>
        </w:rPr>
        <w:t>czynnościach</w:t>
      </w:r>
      <w:r w:rsidRPr="00C702FA">
        <w:rPr>
          <w:rFonts w:ascii="Times New Roman" w:hAnsi="Times New Roman" w:cs="Times New Roman"/>
          <w:sz w:val="24"/>
          <w:szCs w:val="24"/>
          <w:lang w:val="pl-PL"/>
        </w:rPr>
        <w:t xml:space="preserve"> z życia klasy</w:t>
      </w:r>
    </w:p>
    <w:p w14:paraId="73C96413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u w:val="single"/>
          <w:lang w:val="pl-PL"/>
        </w:rPr>
        <w:t>dobry:</w:t>
      </w:r>
    </w:p>
    <w:p w14:paraId="73C96414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tworzyć czas przeszły Perfekt</w:t>
      </w:r>
    </w:p>
    <w:p w14:paraId="73C96415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wyrażać emocje</w:t>
      </w:r>
    </w:p>
    <w:p w14:paraId="73C96416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mówić o codziennych czynnościach</w:t>
      </w:r>
    </w:p>
    <w:p w14:paraId="73C96417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tworzyć czas przeszły Präteritum czasowników haben i sein</w:t>
      </w:r>
    </w:p>
    <w:p w14:paraId="73C96418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u w:val="single"/>
          <w:lang w:val="pl-PL"/>
        </w:rPr>
        <w:t>bardzo dobry:</w:t>
      </w:r>
    </w:p>
    <w:p w14:paraId="73C96419" w14:textId="26842F88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 xml:space="preserve">• opowiedzieć o </w:t>
      </w:r>
      <w:r w:rsidR="00931002">
        <w:rPr>
          <w:rFonts w:ascii="Times New Roman" w:hAnsi="Times New Roman" w:cs="Times New Roman"/>
          <w:sz w:val="24"/>
          <w:szCs w:val="24"/>
          <w:lang w:val="pl-PL"/>
        </w:rPr>
        <w:t>czynnościach</w:t>
      </w:r>
      <w:r w:rsidRPr="00C702FA">
        <w:rPr>
          <w:rFonts w:ascii="Times New Roman" w:hAnsi="Times New Roman" w:cs="Times New Roman"/>
          <w:sz w:val="24"/>
          <w:szCs w:val="24"/>
          <w:lang w:val="pl-PL"/>
        </w:rPr>
        <w:t xml:space="preserve"> z przeszłości</w:t>
      </w:r>
    </w:p>
    <w:p w14:paraId="73C9641A" w14:textId="24EE44D1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 xml:space="preserve">• dowiedzieć się od rozmówcy o </w:t>
      </w:r>
      <w:r w:rsidR="00931002">
        <w:rPr>
          <w:rFonts w:ascii="Times New Roman" w:hAnsi="Times New Roman" w:cs="Times New Roman"/>
          <w:sz w:val="24"/>
          <w:szCs w:val="24"/>
          <w:lang w:val="pl-PL"/>
        </w:rPr>
        <w:t>czynno</w:t>
      </w:r>
      <w:r w:rsidR="00C35C39">
        <w:rPr>
          <w:rFonts w:ascii="Times New Roman" w:hAnsi="Times New Roman" w:cs="Times New Roman"/>
          <w:sz w:val="24"/>
          <w:szCs w:val="24"/>
          <w:lang w:val="pl-PL"/>
        </w:rPr>
        <w:t>ściach</w:t>
      </w:r>
      <w:r w:rsidRPr="00C702FA">
        <w:rPr>
          <w:rFonts w:ascii="Times New Roman" w:hAnsi="Times New Roman" w:cs="Times New Roman"/>
          <w:sz w:val="24"/>
          <w:szCs w:val="24"/>
          <w:lang w:val="pl-PL"/>
        </w:rPr>
        <w:t xml:space="preserve"> z przeszłości</w:t>
      </w:r>
    </w:p>
    <w:p w14:paraId="73C9641B" w14:textId="3FCDC67D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 xml:space="preserve">• opisać </w:t>
      </w:r>
      <w:r w:rsidR="00C35C39">
        <w:rPr>
          <w:rFonts w:ascii="Times New Roman" w:hAnsi="Times New Roman" w:cs="Times New Roman"/>
          <w:sz w:val="24"/>
          <w:szCs w:val="24"/>
          <w:lang w:val="pl-PL"/>
        </w:rPr>
        <w:t>czynności</w:t>
      </w:r>
      <w:r w:rsidRPr="00C702FA">
        <w:rPr>
          <w:rFonts w:ascii="Times New Roman" w:hAnsi="Times New Roman" w:cs="Times New Roman"/>
          <w:sz w:val="24"/>
          <w:szCs w:val="24"/>
          <w:lang w:val="pl-PL"/>
        </w:rPr>
        <w:t xml:space="preserve"> z życia klasy.</w:t>
      </w:r>
    </w:p>
    <w:p w14:paraId="73C9641C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u w:val="single"/>
          <w:lang w:val="pl-PL"/>
        </w:rPr>
        <w:t>celujący:</w:t>
      </w:r>
    </w:p>
    <w:p w14:paraId="73C9641D" w14:textId="3B92A953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 xml:space="preserve">• bezbłędnie opowiadać o </w:t>
      </w:r>
      <w:r w:rsidR="005332DF">
        <w:rPr>
          <w:rFonts w:ascii="Times New Roman" w:hAnsi="Times New Roman" w:cs="Times New Roman"/>
          <w:sz w:val="24"/>
          <w:szCs w:val="24"/>
          <w:lang w:val="pl-PL"/>
        </w:rPr>
        <w:t>czynnościach</w:t>
      </w:r>
      <w:r w:rsidRPr="00C702FA">
        <w:rPr>
          <w:rFonts w:ascii="Times New Roman" w:hAnsi="Times New Roman" w:cs="Times New Roman"/>
          <w:sz w:val="24"/>
          <w:szCs w:val="24"/>
          <w:lang w:val="pl-PL"/>
        </w:rPr>
        <w:t xml:space="preserve"> w czasie Perfekt i Präteritum</w:t>
      </w:r>
    </w:p>
    <w:p w14:paraId="73C9641E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opowiedzieć historyjkę w czasie przeszłym</w:t>
      </w:r>
    </w:p>
    <w:p w14:paraId="73C9641F" w14:textId="77777777" w:rsidR="00732D40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bezbłędnie stosuje nowe kategorie gramatyczne wprowadzone w rozdziale</w:t>
      </w:r>
    </w:p>
    <w:p w14:paraId="73C96420" w14:textId="77777777" w:rsidR="00C702FA" w:rsidRPr="00C702FA" w:rsidRDefault="00C702FA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3C96421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b/>
          <w:sz w:val="24"/>
          <w:szCs w:val="24"/>
          <w:lang w:val="pl-PL"/>
        </w:rPr>
        <w:t>Rozdział V: REISEN</w:t>
      </w:r>
    </w:p>
    <w:p w14:paraId="73C96422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b/>
          <w:sz w:val="24"/>
          <w:szCs w:val="24"/>
          <w:lang w:val="pl-PL"/>
        </w:rPr>
        <w:t>Uczeń potrafi:</w:t>
      </w:r>
    </w:p>
    <w:p w14:paraId="73C96423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u w:val="single"/>
          <w:lang w:val="pl-PL"/>
        </w:rPr>
        <w:t>dopuszczający:</w:t>
      </w:r>
    </w:p>
    <w:p w14:paraId="73C96424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zapytać o drogę</w:t>
      </w:r>
    </w:p>
    <w:p w14:paraId="73C96425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opisać drogę</w:t>
      </w:r>
    </w:p>
    <w:p w14:paraId="73C96426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poprosić o bilet</w:t>
      </w:r>
    </w:p>
    <w:p w14:paraId="73C96427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nazwać środki lokomocji</w:t>
      </w:r>
    </w:p>
    <w:p w14:paraId="73C96428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wymienić atrakcje Wiednia</w:t>
      </w:r>
    </w:p>
    <w:p w14:paraId="73C96429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lastRenderedPageBreak/>
        <w:t>• napisać pocztówkę z pozdrowieniami</w:t>
      </w:r>
    </w:p>
    <w:p w14:paraId="73C9642A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u w:val="single"/>
          <w:lang w:val="pl-PL"/>
        </w:rPr>
        <w:t>dostateczny:</w:t>
      </w:r>
    </w:p>
    <w:p w14:paraId="73C9642B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powiedzieć, jak ma daleko do szkoły</w:t>
      </w:r>
    </w:p>
    <w:p w14:paraId="73C9642C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powiedzieć, jaką drogą idzie</w:t>
      </w:r>
    </w:p>
    <w:p w14:paraId="73C9642D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powiedzieć, co robi po szkole</w:t>
      </w:r>
    </w:p>
    <w:p w14:paraId="73C9642E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zapytać, jak dojechać do określonego miejsca</w:t>
      </w:r>
    </w:p>
    <w:p w14:paraId="73C9642F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dowiedzieć się o połączenia kolejowe</w:t>
      </w:r>
    </w:p>
    <w:p w14:paraId="73C96430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nazwać szyldy i znaki drogowe</w:t>
      </w:r>
    </w:p>
    <w:p w14:paraId="73C96431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zapytać o pozwolenie</w:t>
      </w:r>
    </w:p>
    <w:p w14:paraId="73C96432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u w:val="single"/>
          <w:lang w:val="pl-PL"/>
        </w:rPr>
        <w:t>dobry:</w:t>
      </w:r>
    </w:p>
    <w:p w14:paraId="73C96433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powiedzieć, jak daleko ma do szkoły</w:t>
      </w:r>
    </w:p>
    <w:p w14:paraId="73C96434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powiedzieć, jaką drogą idzie do szkoły</w:t>
      </w:r>
    </w:p>
    <w:p w14:paraId="73C96435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opowiedzieć szczegółowo, co robi po szkole</w:t>
      </w:r>
    </w:p>
    <w:p w14:paraId="73C96436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zapytać o drogę</w:t>
      </w:r>
    </w:p>
    <w:p w14:paraId="73C96437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opisać dokładnie drogę</w:t>
      </w:r>
    </w:p>
    <w:p w14:paraId="73C96438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nazwać środki komunikacji</w:t>
      </w:r>
    </w:p>
    <w:p w14:paraId="73C96439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zastosować przyimki z celownikiem</w:t>
      </w:r>
    </w:p>
    <w:p w14:paraId="73C9643A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zastosować przyimki z biernikiem</w:t>
      </w:r>
    </w:p>
    <w:p w14:paraId="73C9643B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używać zaimków pytających welcher, welche, welches</w:t>
      </w:r>
    </w:p>
    <w:p w14:paraId="73C9643C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u w:val="single"/>
          <w:lang w:val="pl-PL"/>
        </w:rPr>
        <w:t>bardzo dobry:</w:t>
      </w:r>
    </w:p>
    <w:p w14:paraId="73C9643D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zapytać, jak dojechać do określonego miejsca</w:t>
      </w:r>
    </w:p>
    <w:p w14:paraId="73C9643E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wyjaśnić, jak dojechać do określonego miejsca</w:t>
      </w:r>
    </w:p>
    <w:p w14:paraId="73C9643F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kupić bilet,</w:t>
      </w:r>
    </w:p>
    <w:p w14:paraId="73C96440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nazwać szyldy i znaki drogowe</w:t>
      </w:r>
    </w:p>
    <w:p w14:paraId="73C96441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zapytać o pozwolenie</w:t>
      </w:r>
    </w:p>
    <w:p w14:paraId="73C96442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powiedzieć, co wolno, a czego nie</w:t>
      </w:r>
    </w:p>
    <w:p w14:paraId="73C96443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nazwać atrakcje Wiednia</w:t>
      </w:r>
    </w:p>
    <w:p w14:paraId="73C96444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napisać pocztówkę z pozdrowieniami</w:t>
      </w:r>
    </w:p>
    <w:p w14:paraId="73C96445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u w:val="single"/>
          <w:lang w:val="pl-PL"/>
        </w:rPr>
        <w:t>celujący:</w:t>
      </w:r>
    </w:p>
    <w:p w14:paraId="73C96446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określić rodzaje pociągów i biletów</w:t>
      </w:r>
    </w:p>
    <w:p w14:paraId="73C96447" w14:textId="77777777" w:rsidR="00732D40" w:rsidRPr="00C702FA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wymienić obiekty turystyczne i komunikacje rowerową w stolicach krajów DACH</w:t>
      </w:r>
    </w:p>
    <w:p w14:paraId="73C96449" w14:textId="2242E7A7" w:rsidR="00F208D6" w:rsidRPr="00D83BA9" w:rsidRDefault="00732D40" w:rsidP="00C702F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702FA">
        <w:rPr>
          <w:rFonts w:ascii="Times New Roman" w:hAnsi="Times New Roman" w:cs="Times New Roman"/>
          <w:sz w:val="24"/>
          <w:szCs w:val="24"/>
          <w:lang w:val="pl-PL"/>
        </w:rPr>
        <w:t>• bezbłędnie stosuje nowe kategorie gramatyczne wprowadzone w rozdziale</w:t>
      </w:r>
      <w:r w:rsidR="00D83BA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D83BA9">
        <w:rPr>
          <w:rFonts w:ascii="Times New Roman" w:hAnsi="Times New Roman" w:cs="Times New Roman"/>
          <w:sz w:val="24"/>
          <w:szCs w:val="24"/>
          <w:lang w:val="pl-PL"/>
        </w:rPr>
        <w:t>na lekcjach</w:t>
      </w:r>
    </w:p>
    <w:sectPr w:rsidR="00F208D6" w:rsidRPr="00D83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D40"/>
    <w:rsid w:val="005332DF"/>
    <w:rsid w:val="00732D40"/>
    <w:rsid w:val="00931002"/>
    <w:rsid w:val="009A1272"/>
    <w:rsid w:val="00C35C39"/>
    <w:rsid w:val="00C702FA"/>
    <w:rsid w:val="00D83BA9"/>
    <w:rsid w:val="00F208D6"/>
    <w:rsid w:val="00F2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96409"/>
  <w15:docId w15:val="{71FE3BF7-70AA-42D4-8C77-97B04E7F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Belaja</dc:creator>
  <cp:lastModifiedBy>Iwona Belaja</cp:lastModifiedBy>
  <cp:revision>6</cp:revision>
  <dcterms:created xsi:type="dcterms:W3CDTF">2023-09-10T10:08:00Z</dcterms:created>
  <dcterms:modified xsi:type="dcterms:W3CDTF">2025-09-08T14:54:00Z</dcterms:modified>
</cp:coreProperties>
</file>